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1B46" w:rsidRPr="00FD218B" w:rsidRDefault="00EC2CBC" w:rsidP="00FD218B">
      <w:pPr>
        <w:jc w:val="center"/>
        <w:rPr>
          <w:rFonts w:ascii="宋体" w:eastAsia="宋体" w:hAnsi="宋体" w:cs="Tahoma" w:hint="eastAsia"/>
          <w:b/>
          <w:bCs/>
          <w:sz w:val="32"/>
          <w:szCs w:val="32"/>
        </w:rPr>
      </w:pPr>
      <w:proofErr w:type="gramStart"/>
      <w:r w:rsidRPr="00FD218B">
        <w:rPr>
          <w:rFonts w:ascii="宋体" w:eastAsia="宋体" w:hAnsi="宋体" w:cs="Tahoma"/>
          <w:b/>
          <w:bCs/>
          <w:sz w:val="32"/>
          <w:szCs w:val="32"/>
        </w:rPr>
        <w:t>团粤办</w:t>
      </w:r>
      <w:proofErr w:type="gramEnd"/>
      <w:r w:rsidRPr="00FD218B">
        <w:rPr>
          <w:rFonts w:ascii="宋体" w:eastAsia="宋体" w:hAnsi="宋体" w:cs="Tahoma"/>
          <w:b/>
          <w:bCs/>
          <w:sz w:val="32"/>
          <w:szCs w:val="32"/>
        </w:rPr>
        <w:t>发〔2015〕10号 关于转发《共青团中央关于广泛组建青年网络文明志愿者队伍、深入推进青年网络文明志愿行动的通知》的通知</w:t>
      </w:r>
    </w:p>
    <w:p w:rsidR="00FD218B" w:rsidRPr="00FD218B" w:rsidRDefault="00FD218B" w:rsidP="00FD218B">
      <w:pPr>
        <w:pStyle w:val="a3"/>
        <w:spacing w:line="345" w:lineRule="atLeast"/>
        <w:rPr>
          <w:rFonts w:ascii="Tahoma" w:hAnsi="Tahoma" w:cs="Tahoma"/>
          <w:sz w:val="21"/>
          <w:szCs w:val="21"/>
        </w:rPr>
      </w:pPr>
      <w:r w:rsidRPr="00FD218B">
        <w:rPr>
          <w:rFonts w:ascii="Tahoma" w:hAnsi="Tahoma" w:cs="Tahoma"/>
          <w:sz w:val="21"/>
          <w:szCs w:val="21"/>
        </w:rPr>
        <w:t>各地级以上市并顺德区团委、各高等学校团委、省直有关单位团委：</w:t>
      </w:r>
    </w:p>
    <w:p w:rsidR="00FD218B" w:rsidRPr="00FD218B" w:rsidRDefault="00FD218B" w:rsidP="00FD218B">
      <w:pPr>
        <w:pStyle w:val="a3"/>
        <w:spacing w:line="345" w:lineRule="atLeast"/>
        <w:rPr>
          <w:rFonts w:ascii="Tahoma" w:hAnsi="Tahoma" w:cs="Tahoma"/>
          <w:sz w:val="21"/>
          <w:szCs w:val="21"/>
        </w:rPr>
      </w:pPr>
      <w:r w:rsidRPr="00FD218B">
        <w:rPr>
          <w:rFonts w:ascii="Tahoma" w:hAnsi="Tahoma" w:cs="Tahoma"/>
          <w:sz w:val="21"/>
          <w:szCs w:val="21"/>
        </w:rPr>
        <w:t>      </w:t>
      </w:r>
      <w:r w:rsidRPr="00FD218B">
        <w:rPr>
          <w:rFonts w:ascii="Tahoma" w:hAnsi="Tahoma" w:cs="Tahoma"/>
          <w:sz w:val="21"/>
          <w:szCs w:val="21"/>
        </w:rPr>
        <w:t>现将《共青团中央关于广泛组建青年网络文明志愿者队伍、深入推进青年网络文明志愿行动的通知》（中青发〔</w:t>
      </w:r>
      <w:r w:rsidRPr="00FD218B">
        <w:rPr>
          <w:rFonts w:ascii="Tahoma" w:hAnsi="Tahoma" w:cs="Tahoma"/>
          <w:sz w:val="21"/>
          <w:szCs w:val="21"/>
        </w:rPr>
        <w:t>2015</w:t>
      </w:r>
      <w:r w:rsidRPr="00FD218B">
        <w:rPr>
          <w:rFonts w:ascii="Tahoma" w:hAnsi="Tahoma" w:cs="Tahoma"/>
          <w:sz w:val="21"/>
          <w:szCs w:val="21"/>
        </w:rPr>
        <w:t>〕</w:t>
      </w:r>
      <w:r w:rsidRPr="00FD218B">
        <w:rPr>
          <w:rFonts w:ascii="Tahoma" w:hAnsi="Tahoma" w:cs="Tahoma"/>
          <w:sz w:val="21"/>
          <w:szCs w:val="21"/>
        </w:rPr>
        <w:t>9</w:t>
      </w:r>
      <w:r w:rsidRPr="00FD218B">
        <w:rPr>
          <w:rFonts w:ascii="Tahoma" w:hAnsi="Tahoma" w:cs="Tahoma"/>
          <w:sz w:val="21"/>
          <w:szCs w:val="21"/>
        </w:rPr>
        <w:t>号）转发给你们。请认真学习贯彻通知精神，深入推进</w:t>
      </w:r>
      <w:r w:rsidRPr="00FD218B">
        <w:rPr>
          <w:rFonts w:ascii="Tahoma" w:hAnsi="Tahoma" w:cs="Tahoma"/>
          <w:sz w:val="21"/>
          <w:szCs w:val="21"/>
        </w:rPr>
        <w:t>“</w:t>
      </w:r>
      <w:r w:rsidRPr="00FD218B">
        <w:rPr>
          <w:rFonts w:ascii="Tahoma" w:hAnsi="Tahoma" w:cs="Tahoma"/>
          <w:sz w:val="21"/>
          <w:szCs w:val="21"/>
        </w:rPr>
        <w:t>青网计划</w:t>
      </w:r>
      <w:r w:rsidRPr="00FD218B">
        <w:rPr>
          <w:rFonts w:ascii="Tahoma" w:hAnsi="Tahoma" w:cs="Tahoma"/>
          <w:sz w:val="21"/>
          <w:szCs w:val="21"/>
        </w:rPr>
        <w:t>”——</w:t>
      </w:r>
      <w:r w:rsidRPr="00FD218B">
        <w:rPr>
          <w:rFonts w:ascii="Tahoma" w:hAnsi="Tahoma" w:cs="Tahoma"/>
          <w:sz w:val="21"/>
          <w:szCs w:val="21"/>
        </w:rPr>
        <w:t>广东青少年网络文明志愿行动，按照如下要求，明确路径方法，丰富工作内容，广泛组建青年网络文明志愿者队伍，深入推进青年网络文明志愿行动。</w:t>
      </w:r>
    </w:p>
    <w:p w:rsidR="00FD218B" w:rsidRPr="00FD218B" w:rsidRDefault="00FD218B" w:rsidP="00FD218B">
      <w:pPr>
        <w:pStyle w:val="a3"/>
        <w:spacing w:line="345" w:lineRule="atLeast"/>
        <w:rPr>
          <w:rFonts w:ascii="Tahoma" w:hAnsi="Tahoma" w:cs="Tahoma"/>
          <w:sz w:val="21"/>
          <w:szCs w:val="21"/>
        </w:rPr>
      </w:pPr>
      <w:r w:rsidRPr="00FD218B">
        <w:rPr>
          <w:rFonts w:ascii="Tahoma" w:hAnsi="Tahoma" w:cs="Tahoma"/>
          <w:sz w:val="21"/>
          <w:szCs w:val="21"/>
        </w:rPr>
        <w:t>      </w:t>
      </w:r>
      <w:r w:rsidRPr="00FD218B">
        <w:rPr>
          <w:rFonts w:ascii="Tahoma" w:hAnsi="Tahoma" w:cs="Tahoma"/>
          <w:sz w:val="21"/>
          <w:szCs w:val="21"/>
        </w:rPr>
        <w:t>一、抓紧建设青年网络文明志愿者队伍</w:t>
      </w:r>
    </w:p>
    <w:p w:rsidR="00FD218B" w:rsidRPr="00FD218B" w:rsidRDefault="00FD218B" w:rsidP="00FD218B">
      <w:pPr>
        <w:pStyle w:val="a3"/>
        <w:spacing w:line="345" w:lineRule="atLeast"/>
        <w:rPr>
          <w:rFonts w:ascii="Tahoma" w:hAnsi="Tahoma" w:cs="Tahoma"/>
          <w:sz w:val="21"/>
          <w:szCs w:val="21"/>
        </w:rPr>
      </w:pPr>
      <w:r w:rsidRPr="00FD218B">
        <w:rPr>
          <w:rFonts w:ascii="Tahoma" w:hAnsi="Tahoma" w:cs="Tahoma"/>
          <w:sz w:val="21"/>
          <w:szCs w:val="21"/>
        </w:rPr>
        <w:t xml:space="preserve">      </w:t>
      </w:r>
      <w:r w:rsidRPr="00FD218B">
        <w:rPr>
          <w:rFonts w:ascii="Tahoma" w:hAnsi="Tahoma" w:cs="Tahoma"/>
          <w:sz w:val="21"/>
          <w:szCs w:val="21"/>
        </w:rPr>
        <w:t>各级团组织要按照</w:t>
      </w:r>
      <w:r w:rsidRPr="00FD218B">
        <w:rPr>
          <w:rFonts w:ascii="Tahoma" w:hAnsi="Tahoma" w:cs="Tahoma"/>
          <w:sz w:val="21"/>
          <w:szCs w:val="21"/>
        </w:rPr>
        <w:t>“</w:t>
      </w:r>
      <w:r w:rsidRPr="00FD218B">
        <w:rPr>
          <w:rFonts w:ascii="Tahoma" w:hAnsi="Tahoma" w:cs="Tahoma"/>
          <w:sz w:val="21"/>
          <w:szCs w:val="21"/>
        </w:rPr>
        <w:t>全团发力、部门协同、突出重点</w:t>
      </w:r>
      <w:r w:rsidRPr="00FD218B">
        <w:rPr>
          <w:rFonts w:ascii="Tahoma" w:hAnsi="Tahoma" w:cs="Tahoma"/>
          <w:sz w:val="21"/>
          <w:szCs w:val="21"/>
        </w:rPr>
        <w:t>”</w:t>
      </w:r>
      <w:r w:rsidRPr="00FD218B">
        <w:rPr>
          <w:rFonts w:ascii="Tahoma" w:hAnsi="Tahoma" w:cs="Tahoma"/>
          <w:sz w:val="21"/>
          <w:szCs w:val="21"/>
        </w:rPr>
        <w:t>的工作原则，成立由主要负责同志任组长的工作领导小组，推动网络文明志愿者队伍建设工作。在基础队伍组建上，参照网络宣传员队伍做法</w:t>
      </w:r>
      <w:r w:rsidRPr="00FD218B">
        <w:rPr>
          <w:rFonts w:ascii="Tahoma" w:hAnsi="Tahoma" w:cs="Tahoma"/>
          <w:sz w:val="21"/>
          <w:szCs w:val="21"/>
        </w:rPr>
        <w:t>,</w:t>
      </w:r>
      <w:r w:rsidRPr="00FD218B">
        <w:rPr>
          <w:rFonts w:ascii="Tahoma" w:hAnsi="Tahoma" w:cs="Tahoma"/>
          <w:sz w:val="21"/>
          <w:szCs w:val="21"/>
        </w:rPr>
        <w:t>分两个系统进行组织。其他类别由团省委宣传部牵头，高校系统由团省委学校部牵头。各市、县级团组织发动的团员志愿者总人数，原则上不少于本地团员总数的</w:t>
      </w:r>
      <w:r w:rsidRPr="00FD218B">
        <w:rPr>
          <w:rFonts w:ascii="Tahoma" w:hAnsi="Tahoma" w:cs="Tahoma"/>
          <w:sz w:val="21"/>
          <w:szCs w:val="21"/>
        </w:rPr>
        <w:t>20%</w:t>
      </w:r>
      <w:r w:rsidRPr="00FD218B">
        <w:rPr>
          <w:rFonts w:ascii="Tahoma" w:hAnsi="Tahoma" w:cs="Tahoma"/>
          <w:sz w:val="21"/>
          <w:szCs w:val="21"/>
        </w:rPr>
        <w:t>。全省专、兼职团干部，省市县三级少先队总辅导员、各中小学校的少先队大队辅导员及不少于</w:t>
      </w:r>
      <w:r w:rsidRPr="00FD218B">
        <w:rPr>
          <w:rFonts w:ascii="Tahoma" w:hAnsi="Tahoma" w:cs="Tahoma"/>
          <w:sz w:val="21"/>
          <w:szCs w:val="21"/>
        </w:rPr>
        <w:t>2</w:t>
      </w:r>
      <w:r w:rsidRPr="00FD218B">
        <w:rPr>
          <w:rFonts w:ascii="Tahoma" w:hAnsi="Tahoma" w:cs="Tahoma"/>
          <w:sz w:val="21"/>
          <w:szCs w:val="21"/>
        </w:rPr>
        <w:t>名中队辅导员必须注册成为网络文明志愿者。高校系统须覆盖到每一所高校每一个班级团支部，要充分发挥校、院（系）和班级团支部等各级</w:t>
      </w:r>
      <w:proofErr w:type="gramStart"/>
      <w:r w:rsidRPr="00FD218B">
        <w:rPr>
          <w:rFonts w:ascii="Tahoma" w:hAnsi="Tahoma" w:cs="Tahoma"/>
          <w:sz w:val="21"/>
          <w:szCs w:val="21"/>
        </w:rPr>
        <w:t>团学组织和团学干部</w:t>
      </w:r>
      <w:proofErr w:type="gramEnd"/>
      <w:r w:rsidRPr="00FD218B">
        <w:rPr>
          <w:rFonts w:ascii="Tahoma" w:hAnsi="Tahoma" w:cs="Tahoma"/>
          <w:sz w:val="21"/>
          <w:szCs w:val="21"/>
        </w:rPr>
        <w:t>的作用，组织动员青年学生注册登记成为网络文明志愿者。每所高校发动总人数原则上不少于在校学生总数的</w:t>
      </w:r>
      <w:r w:rsidRPr="00FD218B">
        <w:rPr>
          <w:rFonts w:ascii="Tahoma" w:hAnsi="Tahoma" w:cs="Tahoma"/>
          <w:sz w:val="21"/>
          <w:szCs w:val="21"/>
        </w:rPr>
        <w:t>20%</w:t>
      </w:r>
      <w:r w:rsidRPr="00FD218B">
        <w:rPr>
          <w:rFonts w:ascii="Tahoma" w:hAnsi="Tahoma" w:cs="Tahoma"/>
          <w:sz w:val="21"/>
          <w:szCs w:val="21"/>
        </w:rPr>
        <w:t>。在骨干队伍组建上，面向各层级、各领域青年骨干，组建一批立场坚定、素质过硬、机动高效的网络文明志愿者骨干队伍。其中市级、县级、高校骨干队伍人数分别不少于</w:t>
      </w:r>
      <w:r w:rsidRPr="00FD218B">
        <w:rPr>
          <w:rFonts w:ascii="Tahoma" w:hAnsi="Tahoma" w:cs="Tahoma"/>
          <w:sz w:val="21"/>
          <w:szCs w:val="21"/>
        </w:rPr>
        <w:t>100</w:t>
      </w:r>
      <w:r w:rsidRPr="00FD218B">
        <w:rPr>
          <w:rFonts w:ascii="Tahoma" w:hAnsi="Tahoma" w:cs="Tahoma"/>
          <w:sz w:val="21"/>
          <w:szCs w:val="21"/>
        </w:rPr>
        <w:t>、</w:t>
      </w:r>
      <w:r w:rsidRPr="00FD218B">
        <w:rPr>
          <w:rFonts w:ascii="Tahoma" w:hAnsi="Tahoma" w:cs="Tahoma"/>
          <w:sz w:val="21"/>
          <w:szCs w:val="21"/>
        </w:rPr>
        <w:t>30</w:t>
      </w:r>
      <w:r w:rsidRPr="00FD218B">
        <w:rPr>
          <w:rFonts w:ascii="Tahoma" w:hAnsi="Tahoma" w:cs="Tahoma"/>
          <w:sz w:val="21"/>
          <w:szCs w:val="21"/>
        </w:rPr>
        <w:t>、</w:t>
      </w:r>
      <w:r w:rsidRPr="00FD218B">
        <w:rPr>
          <w:rFonts w:ascii="Tahoma" w:hAnsi="Tahoma" w:cs="Tahoma"/>
          <w:sz w:val="21"/>
          <w:szCs w:val="21"/>
        </w:rPr>
        <w:t>50</w:t>
      </w:r>
      <w:r w:rsidRPr="00FD218B">
        <w:rPr>
          <w:rFonts w:ascii="Tahoma" w:hAnsi="Tahoma" w:cs="Tahoma"/>
          <w:sz w:val="21"/>
          <w:szCs w:val="21"/>
        </w:rPr>
        <w:t>人，各级骨干队伍成员互相不重复。全省专职团干部均应成为网络文明志愿者骨干。</w:t>
      </w:r>
    </w:p>
    <w:p w:rsidR="00FD218B" w:rsidRPr="00FD218B" w:rsidRDefault="00FD218B" w:rsidP="00FD218B">
      <w:pPr>
        <w:pStyle w:val="a3"/>
        <w:spacing w:line="345" w:lineRule="atLeast"/>
        <w:rPr>
          <w:rFonts w:ascii="Tahoma" w:hAnsi="Tahoma" w:cs="Tahoma"/>
          <w:sz w:val="21"/>
          <w:szCs w:val="21"/>
        </w:rPr>
      </w:pPr>
      <w:r w:rsidRPr="00FD218B">
        <w:rPr>
          <w:rFonts w:ascii="Tahoma" w:hAnsi="Tahoma" w:cs="Tahoma"/>
          <w:sz w:val="21"/>
          <w:szCs w:val="21"/>
        </w:rPr>
        <w:t>      </w:t>
      </w:r>
      <w:r w:rsidRPr="00FD218B">
        <w:rPr>
          <w:rFonts w:ascii="Tahoma" w:hAnsi="Tahoma" w:cs="Tahoma"/>
          <w:sz w:val="21"/>
          <w:szCs w:val="21"/>
        </w:rPr>
        <w:t>二、切实用好广东青少年网络文明志愿者平台</w:t>
      </w:r>
    </w:p>
    <w:p w:rsidR="00FD218B" w:rsidRPr="00FD218B" w:rsidRDefault="00FD218B" w:rsidP="00FD218B">
      <w:pPr>
        <w:pStyle w:val="a3"/>
        <w:spacing w:line="345" w:lineRule="atLeast"/>
        <w:rPr>
          <w:rFonts w:ascii="Tahoma" w:hAnsi="Tahoma" w:cs="Tahoma"/>
          <w:sz w:val="21"/>
          <w:szCs w:val="21"/>
        </w:rPr>
      </w:pPr>
      <w:r w:rsidRPr="00FD218B">
        <w:rPr>
          <w:rFonts w:ascii="Tahoma" w:hAnsi="Tahoma" w:cs="Tahoma"/>
          <w:sz w:val="21"/>
          <w:szCs w:val="21"/>
        </w:rPr>
        <w:t>      </w:t>
      </w:r>
      <w:r w:rsidRPr="00FD218B">
        <w:rPr>
          <w:rFonts w:ascii="Tahoma" w:hAnsi="Tahoma" w:cs="Tahoma"/>
          <w:sz w:val="21"/>
          <w:szCs w:val="21"/>
        </w:rPr>
        <w:t>团省委依托</w:t>
      </w:r>
      <w:r w:rsidRPr="00FD218B">
        <w:rPr>
          <w:rFonts w:ascii="Tahoma" w:hAnsi="Tahoma" w:cs="Tahoma"/>
          <w:sz w:val="21"/>
          <w:szCs w:val="21"/>
        </w:rPr>
        <w:t>“</w:t>
      </w:r>
      <w:r w:rsidRPr="00FD218B">
        <w:rPr>
          <w:rFonts w:ascii="Tahoma" w:hAnsi="Tahoma" w:cs="Tahoma"/>
          <w:sz w:val="21"/>
          <w:szCs w:val="21"/>
        </w:rPr>
        <w:t>广东志愿者</w:t>
      </w:r>
      <w:r w:rsidRPr="00FD218B">
        <w:rPr>
          <w:rFonts w:ascii="Tahoma" w:hAnsi="Tahoma" w:cs="Tahoma"/>
          <w:sz w:val="21"/>
          <w:szCs w:val="21"/>
        </w:rPr>
        <w:t>”</w:t>
      </w:r>
      <w:r w:rsidRPr="00FD218B">
        <w:rPr>
          <w:rFonts w:ascii="Tahoma" w:hAnsi="Tahoma" w:cs="Tahoma"/>
          <w:sz w:val="21"/>
          <w:szCs w:val="21"/>
        </w:rPr>
        <w:t>平台开发建设广东青少年网络文明志愿者平台，各级团组织要充分利用此平台做好网络文明志愿者队伍的管理与志愿项目的发布工作，进一步提升平台的参与度和活跃度。在队伍管理上，各级团组织具体负责同志必须熟悉平台的管理架构和操作流程（相关操作指南将于近期下发），指导网络文明志愿者及时登录平台进行注册并完善相关资料。按照工作安排，各地市和各高校团委统一在</w:t>
      </w:r>
      <w:r w:rsidRPr="00FD218B">
        <w:rPr>
          <w:rFonts w:ascii="Tahoma" w:hAnsi="Tahoma" w:cs="Tahoma"/>
          <w:sz w:val="21"/>
          <w:szCs w:val="21"/>
        </w:rPr>
        <w:t>3</w:t>
      </w:r>
      <w:r w:rsidRPr="00FD218B">
        <w:rPr>
          <w:rFonts w:ascii="Tahoma" w:hAnsi="Tahoma" w:cs="Tahoma"/>
          <w:sz w:val="21"/>
          <w:szCs w:val="21"/>
        </w:rPr>
        <w:t>月</w:t>
      </w:r>
      <w:r w:rsidRPr="00FD218B">
        <w:rPr>
          <w:rFonts w:ascii="Tahoma" w:hAnsi="Tahoma" w:cs="Tahoma"/>
          <w:sz w:val="21"/>
          <w:szCs w:val="21"/>
        </w:rPr>
        <w:t>15</w:t>
      </w:r>
      <w:r w:rsidRPr="00FD218B">
        <w:rPr>
          <w:rFonts w:ascii="Tahoma" w:hAnsi="Tahoma" w:cs="Tahoma"/>
          <w:sz w:val="21"/>
          <w:szCs w:val="21"/>
        </w:rPr>
        <w:t>日前完成队伍组建调研摸底，开始组织志愿者登录平台、注册账号；自建志愿者系统的地市根据省平台给定的数据接口完成功能开发，实时将网络文明志愿者必填数据同步至省平台。</w:t>
      </w:r>
      <w:r w:rsidRPr="00FD218B">
        <w:rPr>
          <w:rFonts w:ascii="Tahoma" w:hAnsi="Tahoma" w:cs="Tahoma"/>
          <w:sz w:val="21"/>
          <w:szCs w:val="21"/>
        </w:rPr>
        <w:t>4</w:t>
      </w:r>
      <w:r w:rsidRPr="00FD218B">
        <w:rPr>
          <w:rFonts w:ascii="Tahoma" w:hAnsi="Tahoma" w:cs="Tahoma"/>
          <w:sz w:val="21"/>
          <w:szCs w:val="21"/>
        </w:rPr>
        <w:t>月</w:t>
      </w:r>
      <w:r w:rsidRPr="00FD218B">
        <w:rPr>
          <w:rFonts w:ascii="Tahoma" w:hAnsi="Tahoma" w:cs="Tahoma"/>
          <w:sz w:val="21"/>
          <w:szCs w:val="21"/>
        </w:rPr>
        <w:t>25</w:t>
      </w:r>
      <w:r w:rsidRPr="00FD218B">
        <w:rPr>
          <w:rFonts w:ascii="Tahoma" w:hAnsi="Tahoma" w:cs="Tahoma"/>
          <w:sz w:val="21"/>
          <w:szCs w:val="21"/>
        </w:rPr>
        <w:t>日前基本完成基础队伍组建任务并汇总上报组建情况。在项目发布上，各市级、高校团组织每年</w:t>
      </w:r>
      <w:proofErr w:type="gramStart"/>
      <w:r w:rsidRPr="00FD218B">
        <w:rPr>
          <w:rFonts w:ascii="Tahoma" w:hAnsi="Tahoma" w:cs="Tahoma"/>
          <w:sz w:val="21"/>
          <w:szCs w:val="21"/>
        </w:rPr>
        <w:t>围绕四</w:t>
      </w:r>
      <w:proofErr w:type="gramEnd"/>
      <w:r w:rsidRPr="00FD218B">
        <w:rPr>
          <w:rFonts w:ascii="Tahoma" w:hAnsi="Tahoma" w:cs="Tahoma"/>
          <w:sz w:val="21"/>
          <w:szCs w:val="21"/>
        </w:rPr>
        <w:t>大网络文明志愿行动自主发起志愿项目不少于</w:t>
      </w:r>
      <w:r w:rsidRPr="00FD218B">
        <w:rPr>
          <w:rFonts w:ascii="Tahoma" w:hAnsi="Tahoma" w:cs="Tahoma"/>
          <w:sz w:val="21"/>
          <w:szCs w:val="21"/>
        </w:rPr>
        <w:t>8</w:t>
      </w:r>
      <w:r w:rsidRPr="00FD218B">
        <w:rPr>
          <w:rFonts w:ascii="Tahoma" w:hAnsi="Tahoma" w:cs="Tahoma"/>
          <w:sz w:val="21"/>
          <w:szCs w:val="21"/>
        </w:rPr>
        <w:t>项，县级不少于</w:t>
      </w:r>
      <w:r w:rsidRPr="00FD218B">
        <w:rPr>
          <w:rFonts w:ascii="Tahoma" w:hAnsi="Tahoma" w:cs="Tahoma"/>
          <w:sz w:val="21"/>
          <w:szCs w:val="21"/>
        </w:rPr>
        <w:t>4</w:t>
      </w:r>
      <w:r w:rsidRPr="00FD218B">
        <w:rPr>
          <w:rFonts w:ascii="Tahoma" w:hAnsi="Tahoma" w:cs="Tahoma"/>
          <w:sz w:val="21"/>
          <w:szCs w:val="21"/>
        </w:rPr>
        <w:t>项。配合团中央、团省委发起的主题活动，参与人数不少于本级组织人数的</w:t>
      </w:r>
      <w:r w:rsidRPr="00FD218B">
        <w:rPr>
          <w:rFonts w:ascii="Tahoma" w:hAnsi="Tahoma" w:cs="Tahoma"/>
          <w:sz w:val="21"/>
          <w:szCs w:val="21"/>
        </w:rPr>
        <w:t>80%</w:t>
      </w:r>
      <w:r w:rsidRPr="00FD218B">
        <w:rPr>
          <w:rFonts w:ascii="Tahoma" w:hAnsi="Tahoma" w:cs="Tahoma"/>
          <w:sz w:val="21"/>
          <w:szCs w:val="21"/>
        </w:rPr>
        <w:t>；自主发起的志愿项目，参与人数不少于本级组织的</w:t>
      </w:r>
      <w:r w:rsidRPr="00FD218B">
        <w:rPr>
          <w:rFonts w:ascii="Tahoma" w:hAnsi="Tahoma" w:cs="Tahoma"/>
          <w:sz w:val="21"/>
          <w:szCs w:val="21"/>
        </w:rPr>
        <w:t>50%</w:t>
      </w:r>
      <w:r w:rsidRPr="00FD218B">
        <w:rPr>
          <w:rFonts w:ascii="Tahoma" w:hAnsi="Tahoma" w:cs="Tahoma"/>
          <w:sz w:val="21"/>
          <w:szCs w:val="21"/>
        </w:rPr>
        <w:t>。各级团组织于</w:t>
      </w:r>
      <w:r w:rsidRPr="00FD218B">
        <w:rPr>
          <w:rFonts w:ascii="Tahoma" w:hAnsi="Tahoma" w:cs="Tahoma"/>
          <w:sz w:val="21"/>
          <w:szCs w:val="21"/>
        </w:rPr>
        <w:t>6</w:t>
      </w:r>
      <w:r w:rsidRPr="00FD218B">
        <w:rPr>
          <w:rFonts w:ascii="Tahoma" w:hAnsi="Tahoma" w:cs="Tahoma"/>
          <w:sz w:val="21"/>
          <w:szCs w:val="21"/>
        </w:rPr>
        <w:t>月</w:t>
      </w:r>
      <w:r w:rsidRPr="00FD218B">
        <w:rPr>
          <w:rFonts w:ascii="Tahoma" w:hAnsi="Tahoma" w:cs="Tahoma"/>
          <w:sz w:val="21"/>
          <w:szCs w:val="21"/>
        </w:rPr>
        <w:t>22</w:t>
      </w:r>
      <w:r w:rsidRPr="00FD218B">
        <w:rPr>
          <w:rFonts w:ascii="Tahoma" w:hAnsi="Tahoma" w:cs="Tahoma"/>
          <w:sz w:val="21"/>
          <w:szCs w:val="21"/>
        </w:rPr>
        <w:t>日前将本地网络文明志愿项目阶段性总结报团省委。</w:t>
      </w:r>
    </w:p>
    <w:p w:rsidR="00FD218B" w:rsidRPr="00FD218B" w:rsidRDefault="00FD218B" w:rsidP="00FD218B">
      <w:pPr>
        <w:pStyle w:val="a3"/>
        <w:spacing w:line="345" w:lineRule="atLeast"/>
        <w:rPr>
          <w:rFonts w:ascii="Tahoma" w:hAnsi="Tahoma" w:cs="Tahoma"/>
          <w:sz w:val="21"/>
          <w:szCs w:val="21"/>
        </w:rPr>
      </w:pPr>
      <w:r w:rsidRPr="00FD218B">
        <w:rPr>
          <w:rFonts w:ascii="Tahoma" w:hAnsi="Tahoma" w:cs="Tahoma"/>
          <w:sz w:val="21"/>
          <w:szCs w:val="21"/>
        </w:rPr>
        <w:lastRenderedPageBreak/>
        <w:t>      </w:t>
      </w:r>
      <w:r w:rsidRPr="00FD218B">
        <w:rPr>
          <w:rFonts w:ascii="Tahoma" w:hAnsi="Tahoma" w:cs="Tahoma"/>
          <w:sz w:val="21"/>
          <w:szCs w:val="21"/>
        </w:rPr>
        <w:t>三、注重发挥团组织在网络文明志愿行动中的积极作用</w:t>
      </w:r>
    </w:p>
    <w:p w:rsidR="00FD218B" w:rsidRPr="00FD218B" w:rsidRDefault="00FD218B" w:rsidP="00FD218B">
      <w:pPr>
        <w:pStyle w:val="a3"/>
        <w:spacing w:line="345" w:lineRule="atLeast"/>
        <w:rPr>
          <w:rFonts w:ascii="Tahoma" w:hAnsi="Tahoma" w:cs="Tahoma"/>
          <w:sz w:val="21"/>
          <w:szCs w:val="21"/>
        </w:rPr>
      </w:pPr>
      <w:r w:rsidRPr="00FD218B">
        <w:rPr>
          <w:rFonts w:ascii="Tahoma" w:hAnsi="Tahoma" w:cs="Tahoma"/>
          <w:sz w:val="21"/>
          <w:szCs w:val="21"/>
        </w:rPr>
        <w:t xml:space="preserve">      </w:t>
      </w:r>
      <w:r w:rsidRPr="00FD218B">
        <w:rPr>
          <w:rFonts w:ascii="Tahoma" w:hAnsi="Tahoma" w:cs="Tahoma"/>
          <w:sz w:val="21"/>
          <w:szCs w:val="21"/>
        </w:rPr>
        <w:t>各级团组织要充分发挥自身优势，借助已有的工作抓手，鼓励动员各行业、各战线青年加入网络文明志愿者队伍，做好活动的统筹和协调。一是组建专门从事网络文明志愿服务工作的社团或机构，如</w:t>
      </w:r>
      <w:r w:rsidRPr="00FD218B">
        <w:rPr>
          <w:rFonts w:ascii="Tahoma" w:hAnsi="Tahoma" w:cs="Tahoma"/>
          <w:sz w:val="21"/>
          <w:szCs w:val="21"/>
        </w:rPr>
        <w:t>“</w:t>
      </w:r>
      <w:r w:rsidRPr="00FD218B">
        <w:rPr>
          <w:rFonts w:ascii="Tahoma" w:hAnsi="Tahoma" w:cs="Tahoma"/>
          <w:sz w:val="21"/>
          <w:szCs w:val="21"/>
        </w:rPr>
        <w:t>网络文明促进会</w:t>
      </w:r>
      <w:r w:rsidRPr="00FD218B">
        <w:rPr>
          <w:rFonts w:ascii="Tahoma" w:hAnsi="Tahoma" w:cs="Tahoma"/>
          <w:sz w:val="21"/>
          <w:szCs w:val="21"/>
        </w:rPr>
        <w:t>”</w:t>
      </w:r>
      <w:r w:rsidRPr="00FD218B">
        <w:rPr>
          <w:rFonts w:ascii="Tahoma" w:hAnsi="Tahoma" w:cs="Tahoma"/>
          <w:sz w:val="21"/>
          <w:szCs w:val="21"/>
        </w:rPr>
        <w:t>，并纳入本地本单位的志愿者联合会或青年志愿者协会的组织体系。市、县及高校团组织、网络文明志愿者组织为志愿者注册审理机构。二是高校团组织结合</w:t>
      </w:r>
      <w:r w:rsidRPr="00FD218B">
        <w:rPr>
          <w:rFonts w:ascii="Tahoma" w:hAnsi="Tahoma" w:cs="Tahoma"/>
          <w:sz w:val="21"/>
          <w:szCs w:val="21"/>
        </w:rPr>
        <w:t>“</w:t>
      </w:r>
      <w:r w:rsidRPr="00FD218B">
        <w:rPr>
          <w:rFonts w:ascii="Tahoma" w:hAnsi="Tahoma" w:cs="Tahoma"/>
          <w:sz w:val="21"/>
          <w:szCs w:val="21"/>
        </w:rPr>
        <w:t>四进四信</w:t>
      </w:r>
      <w:r w:rsidRPr="00FD218B">
        <w:rPr>
          <w:rFonts w:ascii="Tahoma" w:hAnsi="Tahoma" w:cs="Tahoma"/>
          <w:sz w:val="21"/>
          <w:szCs w:val="21"/>
        </w:rPr>
        <w:t>”</w:t>
      </w:r>
      <w:r w:rsidRPr="00FD218B">
        <w:rPr>
          <w:rFonts w:ascii="Tahoma" w:hAnsi="Tahoma" w:cs="Tahoma"/>
          <w:sz w:val="21"/>
          <w:szCs w:val="21"/>
        </w:rPr>
        <w:t>活动、培育和</w:t>
      </w:r>
      <w:proofErr w:type="gramStart"/>
      <w:r w:rsidRPr="00FD218B">
        <w:rPr>
          <w:rFonts w:ascii="Tahoma" w:hAnsi="Tahoma" w:cs="Tahoma"/>
          <w:sz w:val="21"/>
          <w:szCs w:val="21"/>
        </w:rPr>
        <w:t>践行</w:t>
      </w:r>
      <w:proofErr w:type="gramEnd"/>
      <w:r w:rsidRPr="00FD218B">
        <w:rPr>
          <w:rFonts w:ascii="Tahoma" w:hAnsi="Tahoma" w:cs="Tahoma"/>
          <w:sz w:val="21"/>
          <w:szCs w:val="21"/>
        </w:rPr>
        <w:t>社会主义核心价值观活动、青马工程和</w:t>
      </w:r>
      <w:r w:rsidRPr="00FD218B">
        <w:rPr>
          <w:rFonts w:ascii="Tahoma" w:hAnsi="Tahoma" w:cs="Tahoma"/>
          <w:sz w:val="21"/>
          <w:szCs w:val="21"/>
        </w:rPr>
        <w:t>“</w:t>
      </w:r>
      <w:r w:rsidRPr="00FD218B">
        <w:rPr>
          <w:rFonts w:ascii="Tahoma" w:hAnsi="Tahoma" w:cs="Tahoma"/>
          <w:sz w:val="21"/>
          <w:szCs w:val="21"/>
        </w:rPr>
        <w:t>与信仰对话</w:t>
      </w:r>
      <w:r w:rsidRPr="00FD218B">
        <w:rPr>
          <w:rFonts w:ascii="Tahoma" w:hAnsi="Tahoma" w:cs="Tahoma"/>
          <w:sz w:val="21"/>
          <w:szCs w:val="21"/>
        </w:rPr>
        <w:t>”</w:t>
      </w:r>
      <w:r w:rsidRPr="00FD218B">
        <w:rPr>
          <w:rFonts w:ascii="Tahoma" w:hAnsi="Tahoma" w:cs="Tahoma"/>
          <w:sz w:val="21"/>
          <w:szCs w:val="21"/>
        </w:rPr>
        <w:t>主题活动等项目的工作内容，通过主题式的新媒体活动策划，传播青春正能量，提高青年学生的网络文明素养，集中开展青年网络文明志愿行动。三是团省委将在广东共青团、广东志愿者网站首页和广东共青团、广东志愿者</w:t>
      </w:r>
      <w:proofErr w:type="gramStart"/>
      <w:r w:rsidRPr="00FD218B">
        <w:rPr>
          <w:rFonts w:ascii="Tahoma" w:hAnsi="Tahoma" w:cs="Tahoma"/>
          <w:sz w:val="21"/>
          <w:szCs w:val="21"/>
        </w:rPr>
        <w:t>官方微信自定义</w:t>
      </w:r>
      <w:proofErr w:type="gramEnd"/>
      <w:r w:rsidRPr="00FD218B">
        <w:rPr>
          <w:rFonts w:ascii="Tahoma" w:hAnsi="Tahoma" w:cs="Tahoma"/>
          <w:sz w:val="21"/>
          <w:szCs w:val="21"/>
        </w:rPr>
        <w:t>菜单中设置专题链接，并通过广东共青团、广东志愿者微信、</w:t>
      </w:r>
      <w:proofErr w:type="gramStart"/>
      <w:r w:rsidRPr="00FD218B">
        <w:rPr>
          <w:rFonts w:ascii="Tahoma" w:hAnsi="Tahoma" w:cs="Tahoma"/>
          <w:sz w:val="21"/>
          <w:szCs w:val="21"/>
        </w:rPr>
        <w:t>微博发布</w:t>
      </w:r>
      <w:proofErr w:type="gramEnd"/>
      <w:r w:rsidRPr="00FD218B">
        <w:rPr>
          <w:rFonts w:ascii="Tahoma" w:hAnsi="Tahoma" w:cs="Tahoma"/>
          <w:sz w:val="21"/>
          <w:szCs w:val="21"/>
        </w:rPr>
        <w:t>专项活动信息。各级团组织要积极动员团干部、共青团员和广大青年网络文明志愿者关注收听广东共青团、广东志愿者</w:t>
      </w:r>
      <w:proofErr w:type="gramStart"/>
      <w:r w:rsidRPr="00FD218B">
        <w:rPr>
          <w:rFonts w:ascii="Tahoma" w:hAnsi="Tahoma" w:cs="Tahoma"/>
          <w:sz w:val="21"/>
          <w:szCs w:val="21"/>
        </w:rPr>
        <w:t>微信公众号</w:t>
      </w:r>
      <w:proofErr w:type="gramEnd"/>
      <w:r w:rsidRPr="00FD218B">
        <w:rPr>
          <w:rFonts w:ascii="Tahoma" w:hAnsi="Tahoma" w:cs="Tahoma"/>
          <w:sz w:val="21"/>
          <w:szCs w:val="21"/>
        </w:rPr>
        <w:t>（服务号：</w:t>
      </w:r>
      <w:proofErr w:type="spellStart"/>
      <w:r w:rsidRPr="00FD218B">
        <w:rPr>
          <w:rFonts w:ascii="Tahoma" w:hAnsi="Tahoma" w:cs="Tahoma"/>
          <w:sz w:val="21"/>
          <w:szCs w:val="21"/>
        </w:rPr>
        <w:t>GD_cyl</w:t>
      </w:r>
      <w:proofErr w:type="spellEnd"/>
      <w:r w:rsidRPr="00FD218B">
        <w:rPr>
          <w:rFonts w:ascii="Tahoma" w:hAnsi="Tahoma" w:cs="Tahoma"/>
          <w:sz w:val="21"/>
          <w:szCs w:val="21"/>
        </w:rPr>
        <w:t>；订阅号：</w:t>
      </w:r>
      <w:proofErr w:type="spellStart"/>
      <w:r w:rsidRPr="00FD218B">
        <w:rPr>
          <w:rFonts w:ascii="Tahoma" w:hAnsi="Tahoma" w:cs="Tahoma"/>
          <w:sz w:val="21"/>
          <w:szCs w:val="21"/>
        </w:rPr>
        <w:t>tuan_tuanjun</w:t>
      </w:r>
      <w:proofErr w:type="spellEnd"/>
      <w:r w:rsidRPr="00FD218B">
        <w:rPr>
          <w:rFonts w:ascii="Tahoma" w:hAnsi="Tahoma" w:cs="Tahoma"/>
          <w:sz w:val="21"/>
          <w:szCs w:val="21"/>
        </w:rPr>
        <w:t>）和</w:t>
      </w:r>
      <w:proofErr w:type="gramStart"/>
      <w:r w:rsidRPr="00FD218B">
        <w:rPr>
          <w:rFonts w:ascii="Tahoma" w:hAnsi="Tahoma" w:cs="Tahoma"/>
          <w:sz w:val="21"/>
          <w:szCs w:val="21"/>
        </w:rPr>
        <w:t>新浪微博</w:t>
      </w:r>
      <w:proofErr w:type="gramEnd"/>
      <w:r w:rsidRPr="00FD218B">
        <w:rPr>
          <w:rFonts w:ascii="Tahoma" w:hAnsi="Tahoma" w:cs="Tahoma"/>
          <w:sz w:val="21"/>
          <w:szCs w:val="21"/>
        </w:rPr>
        <w:t>（</w:t>
      </w:r>
      <w:r w:rsidRPr="00FD218B">
        <w:rPr>
          <w:rFonts w:ascii="Tahoma" w:hAnsi="Tahoma" w:cs="Tahoma"/>
          <w:sz w:val="21"/>
          <w:szCs w:val="21"/>
        </w:rPr>
        <w:fldChar w:fldCharType="begin"/>
      </w:r>
      <w:r w:rsidRPr="00FD218B">
        <w:rPr>
          <w:rFonts w:ascii="Tahoma" w:hAnsi="Tahoma" w:cs="Tahoma"/>
          <w:sz w:val="21"/>
          <w:szCs w:val="21"/>
        </w:rPr>
        <w:instrText xml:space="preserve"> HYPERLINK "http://weibo.com/u/1910695630" </w:instrText>
      </w:r>
      <w:r w:rsidRPr="00FD218B">
        <w:rPr>
          <w:rFonts w:ascii="Tahoma" w:hAnsi="Tahoma" w:cs="Tahoma"/>
          <w:sz w:val="21"/>
          <w:szCs w:val="21"/>
        </w:rPr>
        <w:fldChar w:fldCharType="separate"/>
      </w:r>
      <w:r w:rsidRPr="00FD218B">
        <w:rPr>
          <w:rStyle w:val="a4"/>
          <w:rFonts w:ascii="Tahoma" w:hAnsi="Tahoma" w:cs="Tahoma"/>
          <w:color w:val="auto"/>
          <w:sz w:val="21"/>
          <w:szCs w:val="21"/>
          <w:u w:val="none"/>
        </w:rPr>
        <w:t>http://weibo.com/u/1910695630</w:t>
      </w:r>
      <w:r w:rsidRPr="00FD218B">
        <w:rPr>
          <w:rFonts w:ascii="Tahoma" w:hAnsi="Tahoma" w:cs="Tahoma"/>
          <w:sz w:val="21"/>
          <w:szCs w:val="21"/>
        </w:rPr>
        <w:fldChar w:fldCharType="end"/>
      </w:r>
      <w:r w:rsidRPr="00FD218B">
        <w:rPr>
          <w:rFonts w:ascii="Tahoma" w:hAnsi="Tahoma" w:cs="Tahoma"/>
          <w:sz w:val="21"/>
          <w:szCs w:val="21"/>
        </w:rPr>
        <w:t>）、</w:t>
      </w:r>
      <w:proofErr w:type="gramStart"/>
      <w:r w:rsidRPr="00FD218B">
        <w:rPr>
          <w:rFonts w:ascii="Tahoma" w:hAnsi="Tahoma" w:cs="Tahoma"/>
          <w:sz w:val="21"/>
          <w:szCs w:val="21"/>
        </w:rPr>
        <w:t>腾讯微</w:t>
      </w:r>
      <w:proofErr w:type="gramEnd"/>
      <w:r w:rsidRPr="00FD218B">
        <w:rPr>
          <w:rFonts w:ascii="Tahoma" w:hAnsi="Tahoma" w:cs="Tahoma"/>
          <w:sz w:val="21"/>
          <w:szCs w:val="21"/>
        </w:rPr>
        <w:t>博（</w:t>
      </w:r>
      <w:r w:rsidRPr="00FD218B">
        <w:rPr>
          <w:rFonts w:ascii="Tahoma" w:hAnsi="Tahoma" w:cs="Tahoma"/>
          <w:sz w:val="21"/>
          <w:szCs w:val="21"/>
        </w:rPr>
        <w:t>http://t.qq.com/gdcyl_org</w:t>
      </w:r>
      <w:r w:rsidRPr="00FD218B">
        <w:rPr>
          <w:rFonts w:ascii="Tahoma" w:hAnsi="Tahoma" w:cs="Tahoma"/>
          <w:sz w:val="21"/>
          <w:szCs w:val="21"/>
        </w:rPr>
        <w:t>）账号，高校系统同时要求关注收听广东学联</w:t>
      </w:r>
      <w:proofErr w:type="gramStart"/>
      <w:r w:rsidRPr="00FD218B">
        <w:rPr>
          <w:rFonts w:ascii="Tahoma" w:hAnsi="Tahoma" w:cs="Tahoma"/>
          <w:sz w:val="21"/>
          <w:szCs w:val="21"/>
        </w:rPr>
        <w:t>微信公众号</w:t>
      </w:r>
      <w:proofErr w:type="gramEnd"/>
      <w:r w:rsidRPr="00FD218B">
        <w:rPr>
          <w:rFonts w:ascii="Tahoma" w:hAnsi="Tahoma" w:cs="Tahoma"/>
          <w:sz w:val="21"/>
          <w:szCs w:val="21"/>
        </w:rPr>
        <w:t>（</w:t>
      </w:r>
      <w:proofErr w:type="spellStart"/>
      <w:r w:rsidRPr="00FD218B">
        <w:rPr>
          <w:rFonts w:ascii="Tahoma" w:hAnsi="Tahoma" w:cs="Tahoma"/>
          <w:sz w:val="21"/>
          <w:szCs w:val="21"/>
        </w:rPr>
        <w:t>guangdongxuelian</w:t>
      </w:r>
      <w:proofErr w:type="spellEnd"/>
      <w:r w:rsidRPr="00FD218B">
        <w:rPr>
          <w:rFonts w:ascii="Tahoma" w:hAnsi="Tahoma" w:cs="Tahoma"/>
          <w:sz w:val="21"/>
          <w:szCs w:val="21"/>
        </w:rPr>
        <w:t>）和</w:t>
      </w:r>
      <w:proofErr w:type="gramStart"/>
      <w:r w:rsidRPr="00FD218B">
        <w:rPr>
          <w:rFonts w:ascii="Tahoma" w:hAnsi="Tahoma" w:cs="Tahoma"/>
          <w:sz w:val="21"/>
          <w:szCs w:val="21"/>
        </w:rPr>
        <w:t>新浪微博</w:t>
      </w:r>
      <w:proofErr w:type="gramEnd"/>
      <w:r w:rsidRPr="00FD218B">
        <w:rPr>
          <w:rFonts w:ascii="Tahoma" w:hAnsi="Tahoma" w:cs="Tahoma"/>
          <w:sz w:val="21"/>
          <w:szCs w:val="21"/>
        </w:rPr>
        <w:t>（</w:t>
      </w:r>
      <w:r w:rsidRPr="00FD218B">
        <w:rPr>
          <w:rFonts w:ascii="Tahoma" w:hAnsi="Tahoma" w:cs="Tahoma"/>
          <w:sz w:val="21"/>
          <w:szCs w:val="21"/>
        </w:rPr>
        <w:t>http://weibo.com/p/1002061798621173</w:t>
      </w:r>
      <w:r w:rsidRPr="00FD218B">
        <w:rPr>
          <w:rFonts w:ascii="Tahoma" w:hAnsi="Tahoma" w:cs="Tahoma"/>
          <w:sz w:val="21"/>
          <w:szCs w:val="21"/>
        </w:rPr>
        <w:t>）、</w:t>
      </w:r>
      <w:proofErr w:type="gramStart"/>
      <w:r w:rsidRPr="00FD218B">
        <w:rPr>
          <w:rFonts w:ascii="Tahoma" w:hAnsi="Tahoma" w:cs="Tahoma"/>
          <w:sz w:val="21"/>
          <w:szCs w:val="21"/>
        </w:rPr>
        <w:t>腾讯微</w:t>
      </w:r>
      <w:proofErr w:type="gramEnd"/>
      <w:r w:rsidRPr="00FD218B">
        <w:rPr>
          <w:rFonts w:ascii="Tahoma" w:hAnsi="Tahoma" w:cs="Tahoma"/>
          <w:sz w:val="21"/>
          <w:szCs w:val="21"/>
        </w:rPr>
        <w:t>博（</w:t>
      </w:r>
      <w:r w:rsidRPr="00FD218B">
        <w:rPr>
          <w:rFonts w:ascii="Tahoma" w:hAnsi="Tahoma" w:cs="Tahoma"/>
          <w:sz w:val="21"/>
          <w:szCs w:val="21"/>
        </w:rPr>
        <w:t>http://e.t.qq.com/gqt-19gd-tswxxb</w:t>
      </w:r>
      <w:r w:rsidRPr="00FD218B">
        <w:rPr>
          <w:rFonts w:ascii="Tahoma" w:hAnsi="Tahoma" w:cs="Tahoma"/>
          <w:sz w:val="21"/>
          <w:szCs w:val="21"/>
        </w:rPr>
        <w:t>）账号，促进青年网络文明志愿行动更好实现组织化动员和社会化动员相结合，形成声势，取得实效。</w:t>
      </w:r>
    </w:p>
    <w:p w:rsidR="00FD218B" w:rsidRPr="00FD218B" w:rsidRDefault="00FD218B" w:rsidP="00FD218B">
      <w:pPr>
        <w:pStyle w:val="a3"/>
        <w:spacing w:line="345" w:lineRule="atLeast"/>
        <w:rPr>
          <w:rFonts w:ascii="Tahoma" w:hAnsi="Tahoma" w:cs="Tahoma"/>
          <w:sz w:val="21"/>
          <w:szCs w:val="21"/>
        </w:rPr>
      </w:pPr>
      <w:r w:rsidRPr="00FD218B">
        <w:rPr>
          <w:rFonts w:ascii="Tahoma" w:hAnsi="Tahoma" w:cs="Tahoma"/>
          <w:sz w:val="21"/>
          <w:szCs w:val="21"/>
        </w:rPr>
        <w:t xml:space="preserve">      </w:t>
      </w:r>
      <w:r w:rsidRPr="00FD218B">
        <w:rPr>
          <w:rFonts w:ascii="Tahoma" w:hAnsi="Tahoma" w:cs="Tahoma"/>
          <w:sz w:val="21"/>
          <w:szCs w:val="21"/>
        </w:rPr>
        <w:t>四、需要把握的关键节点</w:t>
      </w:r>
    </w:p>
    <w:p w:rsidR="00FD218B" w:rsidRPr="00FD218B" w:rsidRDefault="00FD218B" w:rsidP="00FD218B">
      <w:pPr>
        <w:pStyle w:val="a3"/>
        <w:spacing w:line="345" w:lineRule="atLeast"/>
        <w:rPr>
          <w:rFonts w:ascii="Tahoma" w:hAnsi="Tahoma" w:cs="Tahoma"/>
          <w:sz w:val="21"/>
          <w:szCs w:val="21"/>
        </w:rPr>
      </w:pPr>
      <w:r w:rsidRPr="00FD218B">
        <w:rPr>
          <w:rFonts w:ascii="Tahoma" w:hAnsi="Tahoma" w:cs="Tahoma"/>
          <w:sz w:val="21"/>
          <w:szCs w:val="21"/>
        </w:rPr>
        <w:t xml:space="preserve">      </w:t>
      </w:r>
      <w:r w:rsidRPr="00FD218B">
        <w:rPr>
          <w:rFonts w:ascii="Tahoma" w:hAnsi="Tahoma" w:cs="Tahoma"/>
          <w:sz w:val="21"/>
          <w:szCs w:val="21"/>
        </w:rPr>
        <w:t>一是在</w:t>
      </w:r>
      <w:r w:rsidRPr="00FD218B">
        <w:rPr>
          <w:rFonts w:ascii="Tahoma" w:hAnsi="Tahoma" w:cs="Tahoma"/>
          <w:sz w:val="21"/>
          <w:szCs w:val="21"/>
        </w:rPr>
        <w:t>3</w:t>
      </w:r>
      <w:r w:rsidRPr="00FD218B">
        <w:rPr>
          <w:rFonts w:ascii="Tahoma" w:hAnsi="Tahoma" w:cs="Tahoma"/>
          <w:sz w:val="21"/>
          <w:szCs w:val="21"/>
        </w:rPr>
        <w:t>月学雷锋全民志愿服务行动月期间，集中开展网络文明志愿服务主题行动，通过微博、微信、发帖等渠道，发布</w:t>
      </w:r>
      <w:r w:rsidRPr="00FD218B">
        <w:rPr>
          <w:rFonts w:ascii="Tahoma" w:hAnsi="Tahoma" w:cs="Tahoma"/>
          <w:sz w:val="21"/>
          <w:szCs w:val="21"/>
        </w:rPr>
        <w:t>#</w:t>
      </w:r>
      <w:r w:rsidRPr="00FD218B">
        <w:rPr>
          <w:rFonts w:ascii="Tahoma" w:hAnsi="Tahoma" w:cs="Tahoma"/>
          <w:sz w:val="21"/>
          <w:szCs w:val="21"/>
        </w:rPr>
        <w:t>网络文明志愿宣言</w:t>
      </w:r>
      <w:r w:rsidRPr="00FD218B">
        <w:rPr>
          <w:rFonts w:ascii="Tahoma" w:hAnsi="Tahoma" w:cs="Tahoma"/>
          <w:sz w:val="21"/>
          <w:szCs w:val="21"/>
        </w:rPr>
        <w:t>#</w:t>
      </w:r>
      <w:r w:rsidRPr="00FD218B">
        <w:rPr>
          <w:rFonts w:ascii="Tahoma" w:hAnsi="Tahoma" w:cs="Tahoma"/>
          <w:sz w:val="21"/>
          <w:szCs w:val="21"/>
        </w:rPr>
        <w:t>和</w:t>
      </w:r>
      <w:r w:rsidRPr="00FD218B">
        <w:rPr>
          <w:rFonts w:ascii="Tahoma" w:hAnsi="Tahoma" w:cs="Tahoma"/>
          <w:sz w:val="21"/>
          <w:szCs w:val="21"/>
        </w:rPr>
        <w:t>#</w:t>
      </w:r>
      <w:r w:rsidRPr="00FD218B">
        <w:rPr>
          <w:rFonts w:ascii="Tahoma" w:hAnsi="Tahoma" w:cs="Tahoma"/>
          <w:sz w:val="21"/>
          <w:szCs w:val="21"/>
        </w:rPr>
        <w:t>为</w:t>
      </w:r>
      <w:proofErr w:type="gramStart"/>
      <w:r w:rsidRPr="00FD218B">
        <w:rPr>
          <w:rFonts w:ascii="Tahoma" w:hAnsi="Tahoma" w:cs="Tahoma"/>
          <w:sz w:val="21"/>
          <w:szCs w:val="21"/>
        </w:rPr>
        <w:t>雷锋精神点赞</w:t>
      </w:r>
      <w:proofErr w:type="gramEnd"/>
      <w:r w:rsidRPr="00FD218B">
        <w:rPr>
          <w:rFonts w:ascii="Tahoma" w:hAnsi="Tahoma" w:cs="Tahoma"/>
          <w:sz w:val="21"/>
          <w:szCs w:val="21"/>
        </w:rPr>
        <w:t>#</w:t>
      </w:r>
      <w:r w:rsidRPr="00FD218B">
        <w:rPr>
          <w:rFonts w:ascii="Tahoma" w:hAnsi="Tahoma" w:cs="Tahoma"/>
          <w:sz w:val="21"/>
          <w:szCs w:val="21"/>
        </w:rPr>
        <w:t>话题内容，转发团中央、团省委相关内容素材，并以主题团日形式在线下同步开展座谈交流、网络文明素养讲座、签名承诺、宣讲动员等实体活动。二是在</w:t>
      </w:r>
      <w:r w:rsidRPr="00FD218B">
        <w:rPr>
          <w:rFonts w:ascii="Tahoma" w:hAnsi="Tahoma" w:cs="Tahoma"/>
          <w:sz w:val="21"/>
          <w:szCs w:val="21"/>
        </w:rPr>
        <w:t>3</w:t>
      </w:r>
      <w:r w:rsidRPr="00FD218B">
        <w:rPr>
          <w:rFonts w:ascii="Tahoma" w:hAnsi="Tahoma" w:cs="Tahoma"/>
          <w:sz w:val="21"/>
          <w:szCs w:val="21"/>
        </w:rPr>
        <w:t>月底前，各级网络文明志愿者队伍组建工作须全面铺开，各地市、各高校团委要根据《青年网络文明志愿者队伍建设任务分配参考表》</w:t>
      </w:r>
      <w:r w:rsidRPr="00FD218B">
        <w:rPr>
          <w:rFonts w:ascii="Tahoma" w:hAnsi="Tahoma" w:cs="Tahoma"/>
          <w:sz w:val="21"/>
          <w:szCs w:val="21"/>
        </w:rPr>
        <w:t>(</w:t>
      </w:r>
      <w:r w:rsidRPr="00FD218B">
        <w:rPr>
          <w:rFonts w:ascii="Tahoma" w:hAnsi="Tahoma" w:cs="Tahoma"/>
          <w:sz w:val="21"/>
          <w:szCs w:val="21"/>
        </w:rPr>
        <w:t>见附件</w:t>
      </w:r>
      <w:r w:rsidRPr="00FD218B">
        <w:rPr>
          <w:rFonts w:ascii="Tahoma" w:hAnsi="Tahoma" w:cs="Tahoma"/>
          <w:sz w:val="21"/>
          <w:szCs w:val="21"/>
        </w:rPr>
        <w:t>2</w:t>
      </w:r>
      <w:r w:rsidRPr="00FD218B">
        <w:rPr>
          <w:rFonts w:ascii="Tahoma" w:hAnsi="Tahoma" w:cs="Tahoma"/>
          <w:sz w:val="21"/>
          <w:szCs w:val="21"/>
        </w:rPr>
        <w:t>、</w:t>
      </w:r>
      <w:r w:rsidRPr="00FD218B">
        <w:rPr>
          <w:rFonts w:ascii="Tahoma" w:hAnsi="Tahoma" w:cs="Tahoma"/>
          <w:sz w:val="21"/>
          <w:szCs w:val="21"/>
        </w:rPr>
        <w:t>3) </w:t>
      </w:r>
      <w:r w:rsidRPr="00FD218B">
        <w:rPr>
          <w:rFonts w:ascii="Tahoma" w:hAnsi="Tahoma" w:cs="Tahoma"/>
          <w:sz w:val="21"/>
          <w:szCs w:val="21"/>
        </w:rPr>
        <w:t>所列</w:t>
      </w:r>
      <w:r w:rsidRPr="00FD218B">
        <w:rPr>
          <w:rFonts w:ascii="Tahoma" w:hAnsi="Tahoma" w:cs="Tahoma"/>
          <w:sz w:val="21"/>
          <w:szCs w:val="21"/>
        </w:rPr>
        <w:t>, </w:t>
      </w:r>
      <w:r w:rsidRPr="00FD218B">
        <w:rPr>
          <w:rFonts w:ascii="Tahoma" w:hAnsi="Tahoma" w:cs="Tahoma"/>
          <w:sz w:val="21"/>
          <w:szCs w:val="21"/>
        </w:rPr>
        <w:t>按数量、按时完成本地青年网络文明志愿者队伍组建工作。团省委将通过广东青少年网络文明志愿者平台，于</w:t>
      </w:r>
      <w:r w:rsidRPr="00FD218B">
        <w:rPr>
          <w:rFonts w:ascii="Tahoma" w:hAnsi="Tahoma" w:cs="Tahoma"/>
          <w:sz w:val="21"/>
          <w:szCs w:val="21"/>
        </w:rPr>
        <w:t>4</w:t>
      </w:r>
      <w:r w:rsidRPr="00FD218B">
        <w:rPr>
          <w:rFonts w:ascii="Tahoma" w:hAnsi="Tahoma" w:cs="Tahoma"/>
          <w:sz w:val="21"/>
          <w:szCs w:val="21"/>
        </w:rPr>
        <w:t>月起每日通报各地、各高校注册网络文明志愿者人数，并于</w:t>
      </w:r>
      <w:r w:rsidRPr="00FD218B">
        <w:rPr>
          <w:rFonts w:ascii="Tahoma" w:hAnsi="Tahoma" w:cs="Tahoma"/>
          <w:sz w:val="21"/>
          <w:szCs w:val="21"/>
        </w:rPr>
        <w:t>4</w:t>
      </w:r>
      <w:r w:rsidRPr="00FD218B">
        <w:rPr>
          <w:rFonts w:ascii="Tahoma" w:hAnsi="Tahoma" w:cs="Tahoma"/>
          <w:sz w:val="21"/>
          <w:szCs w:val="21"/>
        </w:rPr>
        <w:t>月</w:t>
      </w:r>
      <w:r w:rsidRPr="00FD218B">
        <w:rPr>
          <w:rFonts w:ascii="Tahoma" w:hAnsi="Tahoma" w:cs="Tahoma"/>
          <w:sz w:val="21"/>
          <w:szCs w:val="21"/>
        </w:rPr>
        <w:t>25</w:t>
      </w:r>
      <w:r w:rsidRPr="00FD218B">
        <w:rPr>
          <w:rFonts w:ascii="Tahoma" w:hAnsi="Tahoma" w:cs="Tahoma"/>
          <w:sz w:val="21"/>
          <w:szCs w:val="21"/>
        </w:rPr>
        <w:t>日和</w:t>
      </w:r>
      <w:r w:rsidRPr="00FD218B">
        <w:rPr>
          <w:rFonts w:ascii="Tahoma" w:hAnsi="Tahoma" w:cs="Tahoma"/>
          <w:sz w:val="21"/>
          <w:szCs w:val="21"/>
        </w:rPr>
        <w:t>6</w:t>
      </w:r>
      <w:r w:rsidRPr="00FD218B">
        <w:rPr>
          <w:rFonts w:ascii="Tahoma" w:hAnsi="Tahoma" w:cs="Tahoma"/>
          <w:sz w:val="21"/>
          <w:szCs w:val="21"/>
        </w:rPr>
        <w:t>月</w:t>
      </w:r>
      <w:r w:rsidRPr="00FD218B">
        <w:rPr>
          <w:rFonts w:ascii="Tahoma" w:hAnsi="Tahoma" w:cs="Tahoma"/>
          <w:sz w:val="21"/>
          <w:szCs w:val="21"/>
        </w:rPr>
        <w:t>25</w:t>
      </w:r>
      <w:r w:rsidRPr="00FD218B">
        <w:rPr>
          <w:rFonts w:ascii="Tahoma" w:hAnsi="Tahoma" w:cs="Tahoma"/>
          <w:sz w:val="21"/>
          <w:szCs w:val="21"/>
        </w:rPr>
        <w:t>日统计考核全省各级团组织注册人数。三是在清明、五四、七一、抗日战争胜利纪念日、十一、南京大屠杀死难者国家</w:t>
      </w:r>
      <w:proofErr w:type="gramStart"/>
      <w:r w:rsidRPr="00FD218B">
        <w:rPr>
          <w:rFonts w:ascii="Tahoma" w:hAnsi="Tahoma" w:cs="Tahoma"/>
          <w:sz w:val="21"/>
          <w:szCs w:val="21"/>
        </w:rPr>
        <w:t>公祭日</w:t>
      </w:r>
      <w:proofErr w:type="gramEnd"/>
      <w:r w:rsidRPr="00FD218B">
        <w:rPr>
          <w:rFonts w:ascii="Tahoma" w:hAnsi="Tahoma" w:cs="Tahoma"/>
          <w:sz w:val="21"/>
          <w:szCs w:val="21"/>
        </w:rPr>
        <w:t>等重要纪念日以及全国两会召开、开学季、</w:t>
      </w:r>
      <w:proofErr w:type="gramStart"/>
      <w:r w:rsidRPr="00FD218B">
        <w:rPr>
          <w:rFonts w:ascii="Tahoma" w:hAnsi="Tahoma" w:cs="Tahoma"/>
          <w:sz w:val="21"/>
          <w:szCs w:val="21"/>
        </w:rPr>
        <w:t>毕业季等时间</w:t>
      </w:r>
      <w:proofErr w:type="gramEnd"/>
      <w:r w:rsidRPr="00FD218B">
        <w:rPr>
          <w:rFonts w:ascii="Tahoma" w:hAnsi="Tahoma" w:cs="Tahoma"/>
          <w:sz w:val="21"/>
          <w:szCs w:val="21"/>
        </w:rPr>
        <w:t>节点，不定期推出</w:t>
      </w:r>
      <w:r w:rsidRPr="00FD218B">
        <w:rPr>
          <w:rFonts w:ascii="Tahoma" w:hAnsi="Tahoma" w:cs="Tahoma"/>
          <w:sz w:val="21"/>
          <w:szCs w:val="21"/>
        </w:rPr>
        <w:t>“</w:t>
      </w:r>
      <w:r w:rsidRPr="00FD218B">
        <w:rPr>
          <w:rFonts w:ascii="Tahoma" w:hAnsi="Tahoma" w:cs="Tahoma"/>
          <w:sz w:val="21"/>
          <w:szCs w:val="21"/>
        </w:rPr>
        <w:t>光盘行动</w:t>
      </w:r>
      <w:r w:rsidRPr="00FD218B">
        <w:rPr>
          <w:rFonts w:ascii="Tahoma" w:hAnsi="Tahoma" w:cs="Tahoma"/>
          <w:sz w:val="21"/>
          <w:szCs w:val="21"/>
        </w:rPr>
        <w:t>”</w:t>
      </w:r>
      <w:r w:rsidRPr="00FD218B">
        <w:rPr>
          <w:rFonts w:ascii="Tahoma" w:hAnsi="Tahoma" w:cs="Tahoma"/>
          <w:sz w:val="21"/>
          <w:szCs w:val="21"/>
        </w:rPr>
        <w:t>、志愿公益、传承优秀传统文化等线上、线下相结合的主题活动。四是为保证青年网络文明志愿行动的有效落实，团省委将就此项工作的开展情况对各地市、高校团委开展考核，对于考核不达标的团委将采取</w:t>
      </w:r>
      <w:r w:rsidRPr="00FD218B">
        <w:rPr>
          <w:rFonts w:ascii="Tahoma" w:hAnsi="Tahoma" w:cs="Tahoma"/>
          <w:sz w:val="21"/>
          <w:szCs w:val="21"/>
        </w:rPr>
        <w:t>“</w:t>
      </w:r>
      <w:r w:rsidRPr="00FD218B">
        <w:rPr>
          <w:rFonts w:ascii="Tahoma" w:hAnsi="Tahoma" w:cs="Tahoma"/>
          <w:sz w:val="21"/>
          <w:szCs w:val="21"/>
        </w:rPr>
        <w:t>一票否决</w:t>
      </w:r>
      <w:r w:rsidRPr="00FD218B">
        <w:rPr>
          <w:rFonts w:ascii="Tahoma" w:hAnsi="Tahoma" w:cs="Tahoma"/>
          <w:sz w:val="21"/>
          <w:szCs w:val="21"/>
        </w:rPr>
        <w:t>”</w:t>
      </w:r>
      <w:r w:rsidRPr="00FD218B">
        <w:rPr>
          <w:rFonts w:ascii="Tahoma" w:hAnsi="Tahoma" w:cs="Tahoma"/>
          <w:sz w:val="21"/>
          <w:szCs w:val="21"/>
        </w:rPr>
        <w:t>。同时，团省委将建立定期通报制度，各地市团委也要建立督导考评制度，实时掌握所辖县（市、区）的工作推进情况。</w:t>
      </w:r>
    </w:p>
    <w:p w:rsidR="00FD218B" w:rsidRPr="00FD218B" w:rsidRDefault="00FD218B" w:rsidP="00FD218B">
      <w:pPr>
        <w:pStyle w:val="a3"/>
        <w:spacing w:line="345" w:lineRule="atLeast"/>
        <w:rPr>
          <w:rFonts w:ascii="Tahoma" w:hAnsi="Tahoma" w:cs="Tahoma"/>
          <w:sz w:val="21"/>
          <w:szCs w:val="21"/>
        </w:rPr>
      </w:pPr>
      <w:r w:rsidRPr="00FD218B">
        <w:rPr>
          <w:rFonts w:ascii="Tahoma" w:hAnsi="Tahoma" w:cs="Tahoma"/>
          <w:sz w:val="21"/>
          <w:szCs w:val="21"/>
        </w:rPr>
        <w:t> </w:t>
      </w:r>
    </w:p>
    <w:p w:rsidR="00FD218B" w:rsidRPr="00FD218B" w:rsidRDefault="00FD218B" w:rsidP="00FD218B">
      <w:pPr>
        <w:pStyle w:val="a3"/>
        <w:spacing w:line="345" w:lineRule="atLeast"/>
        <w:rPr>
          <w:rFonts w:ascii="Tahoma" w:hAnsi="Tahoma" w:cs="Tahoma"/>
          <w:sz w:val="21"/>
          <w:szCs w:val="21"/>
        </w:rPr>
      </w:pPr>
      <w:r w:rsidRPr="00FD218B">
        <w:rPr>
          <w:rFonts w:ascii="Tahoma" w:hAnsi="Tahoma" w:cs="Tahoma"/>
          <w:sz w:val="21"/>
          <w:szCs w:val="21"/>
        </w:rPr>
        <w:t xml:space="preserve">      </w:t>
      </w:r>
      <w:r w:rsidRPr="00FD218B">
        <w:rPr>
          <w:rFonts w:ascii="Tahoma" w:hAnsi="Tahoma" w:cs="Tahoma"/>
          <w:sz w:val="21"/>
          <w:szCs w:val="21"/>
        </w:rPr>
        <w:t>团省委宣传部</w:t>
      </w:r>
    </w:p>
    <w:p w:rsidR="00FD218B" w:rsidRPr="00FD218B" w:rsidRDefault="00FD218B" w:rsidP="00FD218B">
      <w:pPr>
        <w:pStyle w:val="a3"/>
        <w:spacing w:line="345" w:lineRule="atLeast"/>
        <w:rPr>
          <w:rFonts w:ascii="Tahoma" w:hAnsi="Tahoma" w:cs="Tahoma"/>
          <w:sz w:val="21"/>
          <w:szCs w:val="21"/>
        </w:rPr>
      </w:pPr>
      <w:r w:rsidRPr="00FD218B">
        <w:rPr>
          <w:rFonts w:ascii="Tahoma" w:hAnsi="Tahoma" w:cs="Tahoma"/>
          <w:sz w:val="21"/>
          <w:szCs w:val="21"/>
        </w:rPr>
        <w:t xml:space="preserve">      </w:t>
      </w:r>
      <w:r w:rsidRPr="00FD218B">
        <w:rPr>
          <w:rFonts w:ascii="Tahoma" w:hAnsi="Tahoma" w:cs="Tahoma"/>
          <w:sz w:val="21"/>
          <w:szCs w:val="21"/>
        </w:rPr>
        <w:t>联</w:t>
      </w:r>
      <w:r w:rsidRPr="00FD218B">
        <w:rPr>
          <w:rFonts w:ascii="Tahoma" w:hAnsi="Tahoma" w:cs="Tahoma"/>
          <w:sz w:val="21"/>
          <w:szCs w:val="21"/>
        </w:rPr>
        <w:t> </w:t>
      </w:r>
      <w:r w:rsidRPr="00FD218B">
        <w:rPr>
          <w:rFonts w:ascii="Tahoma" w:hAnsi="Tahoma" w:cs="Tahoma"/>
          <w:sz w:val="21"/>
          <w:szCs w:val="21"/>
        </w:rPr>
        <w:t>系</w:t>
      </w:r>
      <w:r w:rsidRPr="00FD218B">
        <w:rPr>
          <w:rFonts w:ascii="Tahoma" w:hAnsi="Tahoma" w:cs="Tahoma"/>
          <w:sz w:val="21"/>
          <w:szCs w:val="21"/>
        </w:rPr>
        <w:t> </w:t>
      </w:r>
      <w:r w:rsidRPr="00FD218B">
        <w:rPr>
          <w:rFonts w:ascii="Tahoma" w:hAnsi="Tahoma" w:cs="Tahoma"/>
          <w:sz w:val="21"/>
          <w:szCs w:val="21"/>
        </w:rPr>
        <w:t>人：蔡立</w:t>
      </w:r>
    </w:p>
    <w:p w:rsidR="00FD218B" w:rsidRPr="00FD218B" w:rsidRDefault="00FD218B" w:rsidP="00FD218B">
      <w:pPr>
        <w:pStyle w:val="a3"/>
        <w:spacing w:line="345" w:lineRule="atLeast"/>
        <w:rPr>
          <w:rFonts w:ascii="Tahoma" w:hAnsi="Tahoma" w:cs="Tahoma"/>
          <w:sz w:val="21"/>
          <w:szCs w:val="21"/>
        </w:rPr>
      </w:pPr>
      <w:r w:rsidRPr="00FD218B">
        <w:rPr>
          <w:rFonts w:ascii="Tahoma" w:hAnsi="Tahoma" w:cs="Tahoma"/>
          <w:sz w:val="21"/>
          <w:szCs w:val="21"/>
        </w:rPr>
        <w:lastRenderedPageBreak/>
        <w:t xml:space="preserve">      </w:t>
      </w:r>
      <w:r w:rsidRPr="00FD218B">
        <w:rPr>
          <w:rFonts w:ascii="Tahoma" w:hAnsi="Tahoma" w:cs="Tahoma"/>
          <w:sz w:val="21"/>
          <w:szCs w:val="21"/>
        </w:rPr>
        <w:t>电</w:t>
      </w:r>
      <w:r w:rsidRPr="00FD218B">
        <w:rPr>
          <w:rFonts w:ascii="Tahoma" w:hAnsi="Tahoma" w:cs="Tahoma"/>
          <w:sz w:val="21"/>
          <w:szCs w:val="21"/>
        </w:rPr>
        <w:t>    </w:t>
      </w:r>
      <w:r w:rsidRPr="00FD218B">
        <w:rPr>
          <w:rFonts w:ascii="Tahoma" w:hAnsi="Tahoma" w:cs="Tahoma"/>
          <w:sz w:val="21"/>
          <w:szCs w:val="21"/>
        </w:rPr>
        <w:t>话：</w:t>
      </w:r>
      <w:r w:rsidRPr="00FD218B">
        <w:rPr>
          <w:rFonts w:ascii="Tahoma" w:hAnsi="Tahoma" w:cs="Tahoma"/>
          <w:sz w:val="21"/>
          <w:szCs w:val="21"/>
        </w:rPr>
        <w:t>020-87658412</w:t>
      </w:r>
    </w:p>
    <w:p w:rsidR="00FD218B" w:rsidRPr="00FD218B" w:rsidRDefault="00FD218B" w:rsidP="00FD218B">
      <w:pPr>
        <w:pStyle w:val="a3"/>
        <w:spacing w:line="345" w:lineRule="atLeast"/>
        <w:rPr>
          <w:rFonts w:ascii="Tahoma" w:hAnsi="Tahoma" w:cs="Tahoma"/>
          <w:sz w:val="21"/>
          <w:szCs w:val="21"/>
        </w:rPr>
      </w:pPr>
      <w:r w:rsidRPr="00FD218B">
        <w:rPr>
          <w:rFonts w:ascii="Tahoma" w:hAnsi="Tahoma" w:cs="Tahoma"/>
          <w:sz w:val="21"/>
          <w:szCs w:val="21"/>
        </w:rPr>
        <w:t xml:space="preserve">      </w:t>
      </w:r>
      <w:r w:rsidRPr="00FD218B">
        <w:rPr>
          <w:rFonts w:ascii="Tahoma" w:hAnsi="Tahoma" w:cs="Tahoma"/>
          <w:sz w:val="21"/>
          <w:szCs w:val="21"/>
        </w:rPr>
        <w:t>电子邮箱：</w:t>
      </w:r>
      <w:hyperlink r:id="rId4" w:history="1">
        <w:r w:rsidRPr="00FD218B">
          <w:rPr>
            <w:rStyle w:val="a4"/>
            <w:rFonts w:ascii="Tahoma" w:hAnsi="Tahoma" w:cs="Tahoma"/>
            <w:color w:val="auto"/>
            <w:sz w:val="21"/>
            <w:szCs w:val="21"/>
            <w:u w:val="none"/>
          </w:rPr>
          <w:t>tswxcb@126.com</w:t>
        </w:r>
      </w:hyperlink>
    </w:p>
    <w:p w:rsidR="00FD218B" w:rsidRPr="00FD218B" w:rsidRDefault="00FD218B" w:rsidP="00FD218B">
      <w:pPr>
        <w:pStyle w:val="a3"/>
        <w:spacing w:line="345" w:lineRule="atLeast"/>
        <w:rPr>
          <w:rFonts w:ascii="Tahoma" w:hAnsi="Tahoma" w:cs="Tahoma"/>
          <w:sz w:val="21"/>
          <w:szCs w:val="21"/>
        </w:rPr>
      </w:pPr>
      <w:r w:rsidRPr="00FD218B">
        <w:rPr>
          <w:rFonts w:ascii="Tahoma" w:hAnsi="Tahoma" w:cs="Tahoma"/>
          <w:sz w:val="21"/>
          <w:szCs w:val="21"/>
        </w:rPr>
        <w:t> </w:t>
      </w:r>
    </w:p>
    <w:p w:rsidR="00FD218B" w:rsidRPr="00FD218B" w:rsidRDefault="00FD218B" w:rsidP="00FD218B">
      <w:pPr>
        <w:pStyle w:val="a3"/>
        <w:spacing w:line="345" w:lineRule="atLeast"/>
        <w:rPr>
          <w:rFonts w:ascii="Tahoma" w:hAnsi="Tahoma" w:cs="Tahoma"/>
          <w:sz w:val="21"/>
          <w:szCs w:val="21"/>
        </w:rPr>
      </w:pPr>
      <w:r w:rsidRPr="00FD218B">
        <w:rPr>
          <w:rFonts w:ascii="Tahoma" w:hAnsi="Tahoma" w:cs="Tahoma"/>
          <w:sz w:val="21"/>
          <w:szCs w:val="21"/>
        </w:rPr>
        <w:t xml:space="preserve">      </w:t>
      </w:r>
      <w:r w:rsidRPr="00FD218B">
        <w:rPr>
          <w:rFonts w:ascii="Tahoma" w:hAnsi="Tahoma" w:cs="Tahoma"/>
          <w:sz w:val="21"/>
          <w:szCs w:val="21"/>
        </w:rPr>
        <w:t>团省委学校部</w:t>
      </w:r>
    </w:p>
    <w:p w:rsidR="00FD218B" w:rsidRPr="00FD218B" w:rsidRDefault="00FD218B" w:rsidP="00FD218B">
      <w:pPr>
        <w:pStyle w:val="a3"/>
        <w:spacing w:line="345" w:lineRule="atLeast"/>
        <w:rPr>
          <w:rFonts w:ascii="Tahoma" w:hAnsi="Tahoma" w:cs="Tahoma"/>
          <w:sz w:val="21"/>
          <w:szCs w:val="21"/>
        </w:rPr>
      </w:pPr>
      <w:r w:rsidRPr="00FD218B">
        <w:rPr>
          <w:rFonts w:ascii="Tahoma" w:hAnsi="Tahoma" w:cs="Tahoma"/>
          <w:sz w:val="21"/>
          <w:szCs w:val="21"/>
        </w:rPr>
        <w:t xml:space="preserve">      </w:t>
      </w:r>
      <w:r w:rsidRPr="00FD218B">
        <w:rPr>
          <w:rFonts w:ascii="Tahoma" w:hAnsi="Tahoma" w:cs="Tahoma"/>
          <w:sz w:val="21"/>
          <w:szCs w:val="21"/>
        </w:rPr>
        <w:t>联</w:t>
      </w:r>
      <w:r w:rsidRPr="00FD218B">
        <w:rPr>
          <w:rFonts w:ascii="Tahoma" w:hAnsi="Tahoma" w:cs="Tahoma"/>
          <w:sz w:val="21"/>
          <w:szCs w:val="21"/>
        </w:rPr>
        <w:t> </w:t>
      </w:r>
      <w:r w:rsidRPr="00FD218B">
        <w:rPr>
          <w:rFonts w:ascii="Tahoma" w:hAnsi="Tahoma" w:cs="Tahoma"/>
          <w:sz w:val="21"/>
          <w:szCs w:val="21"/>
        </w:rPr>
        <w:t>系</w:t>
      </w:r>
      <w:r w:rsidRPr="00FD218B">
        <w:rPr>
          <w:rFonts w:ascii="Tahoma" w:hAnsi="Tahoma" w:cs="Tahoma"/>
          <w:sz w:val="21"/>
          <w:szCs w:val="21"/>
        </w:rPr>
        <w:t> </w:t>
      </w:r>
      <w:r w:rsidRPr="00FD218B">
        <w:rPr>
          <w:rFonts w:ascii="Tahoma" w:hAnsi="Tahoma" w:cs="Tahoma"/>
          <w:sz w:val="21"/>
          <w:szCs w:val="21"/>
        </w:rPr>
        <w:t>人：张嘉乐</w:t>
      </w:r>
    </w:p>
    <w:p w:rsidR="00FD218B" w:rsidRPr="00FD218B" w:rsidRDefault="00FD218B" w:rsidP="00FD218B">
      <w:pPr>
        <w:pStyle w:val="a3"/>
        <w:spacing w:line="345" w:lineRule="atLeast"/>
        <w:rPr>
          <w:rFonts w:ascii="Tahoma" w:hAnsi="Tahoma" w:cs="Tahoma"/>
          <w:sz w:val="21"/>
          <w:szCs w:val="21"/>
        </w:rPr>
      </w:pPr>
      <w:r w:rsidRPr="00FD218B">
        <w:rPr>
          <w:rFonts w:ascii="Tahoma" w:hAnsi="Tahoma" w:cs="Tahoma"/>
          <w:sz w:val="21"/>
          <w:szCs w:val="21"/>
        </w:rPr>
        <w:t xml:space="preserve">      </w:t>
      </w:r>
      <w:r w:rsidRPr="00FD218B">
        <w:rPr>
          <w:rFonts w:ascii="Tahoma" w:hAnsi="Tahoma" w:cs="Tahoma"/>
          <w:sz w:val="21"/>
          <w:szCs w:val="21"/>
        </w:rPr>
        <w:t>电</w:t>
      </w:r>
      <w:r w:rsidRPr="00FD218B">
        <w:rPr>
          <w:rFonts w:ascii="Tahoma" w:hAnsi="Tahoma" w:cs="Tahoma"/>
          <w:sz w:val="21"/>
          <w:szCs w:val="21"/>
        </w:rPr>
        <w:t>    </w:t>
      </w:r>
      <w:r w:rsidRPr="00FD218B">
        <w:rPr>
          <w:rFonts w:ascii="Tahoma" w:hAnsi="Tahoma" w:cs="Tahoma"/>
          <w:sz w:val="21"/>
          <w:szCs w:val="21"/>
        </w:rPr>
        <w:t>话：</w:t>
      </w:r>
      <w:r w:rsidRPr="00FD218B">
        <w:rPr>
          <w:rFonts w:ascii="Tahoma" w:hAnsi="Tahoma" w:cs="Tahoma"/>
          <w:sz w:val="21"/>
          <w:szCs w:val="21"/>
        </w:rPr>
        <w:t>020-87185614</w:t>
      </w:r>
    </w:p>
    <w:p w:rsidR="00FD218B" w:rsidRPr="00FD218B" w:rsidRDefault="00FD218B" w:rsidP="00FD218B">
      <w:pPr>
        <w:pStyle w:val="a3"/>
        <w:spacing w:line="345" w:lineRule="atLeast"/>
        <w:rPr>
          <w:rFonts w:ascii="Tahoma" w:hAnsi="Tahoma" w:cs="Tahoma"/>
          <w:sz w:val="21"/>
          <w:szCs w:val="21"/>
        </w:rPr>
      </w:pPr>
      <w:r w:rsidRPr="00FD218B">
        <w:rPr>
          <w:rFonts w:ascii="Tahoma" w:hAnsi="Tahoma" w:cs="Tahoma"/>
          <w:sz w:val="21"/>
          <w:szCs w:val="21"/>
        </w:rPr>
        <w:t xml:space="preserve">      </w:t>
      </w:r>
      <w:r w:rsidRPr="00FD218B">
        <w:rPr>
          <w:rFonts w:ascii="Tahoma" w:hAnsi="Tahoma" w:cs="Tahoma"/>
          <w:sz w:val="21"/>
          <w:szCs w:val="21"/>
        </w:rPr>
        <w:t>电子邮箱：</w:t>
      </w:r>
      <w:hyperlink r:id="rId5" w:history="1">
        <w:r w:rsidRPr="00FD218B">
          <w:rPr>
            <w:rStyle w:val="a4"/>
            <w:rFonts w:ascii="Tahoma" w:hAnsi="Tahoma" w:cs="Tahoma"/>
            <w:color w:val="auto"/>
            <w:sz w:val="21"/>
            <w:szCs w:val="21"/>
            <w:u w:val="none"/>
          </w:rPr>
          <w:t>tswxxb3@163.com</w:t>
        </w:r>
      </w:hyperlink>
    </w:p>
    <w:p w:rsidR="00FD218B" w:rsidRPr="00FD218B" w:rsidRDefault="00FD218B" w:rsidP="00FD218B">
      <w:pPr>
        <w:pStyle w:val="a3"/>
        <w:spacing w:line="345" w:lineRule="atLeast"/>
        <w:rPr>
          <w:rFonts w:ascii="Tahoma" w:hAnsi="Tahoma" w:cs="Tahoma"/>
          <w:sz w:val="21"/>
          <w:szCs w:val="21"/>
        </w:rPr>
      </w:pPr>
      <w:r w:rsidRPr="00FD218B">
        <w:rPr>
          <w:rFonts w:ascii="Tahoma" w:hAnsi="Tahoma" w:cs="Tahoma"/>
          <w:sz w:val="21"/>
          <w:szCs w:val="21"/>
        </w:rPr>
        <w:t> </w:t>
      </w:r>
    </w:p>
    <w:p w:rsidR="00FD218B" w:rsidRPr="00FD218B" w:rsidRDefault="00FD218B" w:rsidP="00FD218B">
      <w:pPr>
        <w:pStyle w:val="a3"/>
        <w:spacing w:line="345" w:lineRule="atLeast"/>
        <w:rPr>
          <w:rFonts w:ascii="Tahoma" w:hAnsi="Tahoma" w:cs="Tahoma"/>
          <w:sz w:val="21"/>
          <w:szCs w:val="21"/>
        </w:rPr>
      </w:pPr>
      <w:r w:rsidRPr="00FD218B">
        <w:rPr>
          <w:rFonts w:ascii="Tahoma" w:hAnsi="Tahoma" w:cs="Tahoma"/>
          <w:sz w:val="21"/>
          <w:szCs w:val="21"/>
        </w:rPr>
        <w:t>    </w:t>
      </w:r>
      <w:hyperlink r:id="rId6" w:tooltip=" 附件：团粤办发〔2015〕10号" w:history="1">
        <w:r w:rsidRPr="00FD218B">
          <w:rPr>
            <w:rStyle w:val="a4"/>
            <w:rFonts w:ascii="Tahoma" w:hAnsi="Tahoma" w:cs="Tahoma"/>
            <w:color w:val="auto"/>
            <w:sz w:val="21"/>
            <w:szCs w:val="21"/>
            <w:u w:val="none"/>
          </w:rPr>
          <w:t>附件：</w:t>
        </w:r>
        <w:proofErr w:type="gramStart"/>
        <w:r w:rsidRPr="00FD218B">
          <w:rPr>
            <w:rStyle w:val="a4"/>
            <w:rFonts w:ascii="Tahoma" w:hAnsi="Tahoma" w:cs="Tahoma"/>
            <w:color w:val="auto"/>
            <w:sz w:val="21"/>
            <w:szCs w:val="21"/>
            <w:u w:val="none"/>
          </w:rPr>
          <w:t>团粤办</w:t>
        </w:r>
        <w:proofErr w:type="gramEnd"/>
        <w:r w:rsidRPr="00FD218B">
          <w:rPr>
            <w:rStyle w:val="a4"/>
            <w:rFonts w:ascii="Tahoma" w:hAnsi="Tahoma" w:cs="Tahoma"/>
            <w:color w:val="auto"/>
            <w:sz w:val="21"/>
            <w:szCs w:val="21"/>
            <w:u w:val="none"/>
          </w:rPr>
          <w:t>发〔</w:t>
        </w:r>
        <w:r w:rsidRPr="00FD218B">
          <w:rPr>
            <w:rStyle w:val="a4"/>
            <w:rFonts w:ascii="Tahoma" w:hAnsi="Tahoma" w:cs="Tahoma"/>
            <w:color w:val="auto"/>
            <w:sz w:val="21"/>
            <w:szCs w:val="21"/>
            <w:u w:val="none"/>
          </w:rPr>
          <w:t>2015</w:t>
        </w:r>
        <w:r w:rsidRPr="00FD218B">
          <w:rPr>
            <w:rStyle w:val="a4"/>
            <w:rFonts w:ascii="Tahoma" w:hAnsi="Tahoma" w:cs="Tahoma"/>
            <w:color w:val="auto"/>
            <w:sz w:val="21"/>
            <w:szCs w:val="21"/>
            <w:u w:val="none"/>
          </w:rPr>
          <w:t>〕</w:t>
        </w:r>
        <w:r w:rsidRPr="00FD218B">
          <w:rPr>
            <w:rStyle w:val="a4"/>
            <w:rFonts w:ascii="Tahoma" w:hAnsi="Tahoma" w:cs="Tahoma"/>
            <w:color w:val="auto"/>
            <w:sz w:val="21"/>
            <w:szCs w:val="21"/>
            <w:u w:val="none"/>
          </w:rPr>
          <w:t>10</w:t>
        </w:r>
        <w:r w:rsidRPr="00FD218B">
          <w:rPr>
            <w:rStyle w:val="a4"/>
            <w:rFonts w:ascii="Tahoma" w:hAnsi="Tahoma" w:cs="Tahoma"/>
            <w:color w:val="auto"/>
            <w:sz w:val="21"/>
            <w:szCs w:val="21"/>
            <w:u w:val="none"/>
          </w:rPr>
          <w:t>号</w:t>
        </w:r>
      </w:hyperlink>
    </w:p>
    <w:p w:rsidR="00FD218B" w:rsidRPr="00FD218B" w:rsidRDefault="00FD218B" w:rsidP="00FD218B">
      <w:pPr>
        <w:pStyle w:val="a3"/>
        <w:spacing w:line="345" w:lineRule="atLeast"/>
        <w:rPr>
          <w:rFonts w:ascii="Tahoma" w:hAnsi="Tahoma" w:cs="Tahoma"/>
          <w:sz w:val="21"/>
          <w:szCs w:val="21"/>
        </w:rPr>
      </w:pPr>
      <w:r w:rsidRPr="00FD218B">
        <w:rPr>
          <w:rFonts w:ascii="Tahoma" w:hAnsi="Tahoma" w:cs="Tahoma"/>
          <w:sz w:val="21"/>
          <w:szCs w:val="21"/>
        </w:rPr>
        <w:t> </w:t>
      </w:r>
    </w:p>
    <w:p w:rsidR="00FD218B" w:rsidRPr="00FD218B" w:rsidRDefault="00FD218B" w:rsidP="00FD218B">
      <w:pPr>
        <w:pStyle w:val="a3"/>
        <w:spacing w:line="345" w:lineRule="atLeast"/>
        <w:rPr>
          <w:rFonts w:ascii="Tahoma" w:hAnsi="Tahoma" w:cs="Tahoma"/>
          <w:sz w:val="21"/>
          <w:szCs w:val="21"/>
        </w:rPr>
      </w:pPr>
      <w:r w:rsidRPr="00FD218B">
        <w:rPr>
          <w:rFonts w:ascii="Tahoma" w:hAnsi="Tahoma" w:cs="Tahoma"/>
          <w:sz w:val="21"/>
          <w:szCs w:val="21"/>
        </w:rPr>
        <w:t> </w:t>
      </w:r>
    </w:p>
    <w:p w:rsidR="00FD218B" w:rsidRPr="00FD218B" w:rsidRDefault="00FD218B" w:rsidP="00FD218B">
      <w:pPr>
        <w:pStyle w:val="a3"/>
        <w:spacing w:line="345" w:lineRule="atLeast"/>
        <w:jc w:val="right"/>
        <w:rPr>
          <w:rFonts w:ascii="Tahoma" w:hAnsi="Tahoma" w:cs="Tahoma"/>
          <w:sz w:val="21"/>
          <w:szCs w:val="21"/>
        </w:rPr>
      </w:pPr>
      <w:r w:rsidRPr="00FD218B">
        <w:rPr>
          <w:rFonts w:ascii="Tahoma" w:hAnsi="Tahoma" w:cs="Tahoma"/>
          <w:sz w:val="21"/>
          <w:szCs w:val="21"/>
        </w:rPr>
        <w:t>共青团广东省委员会办公室</w:t>
      </w:r>
    </w:p>
    <w:p w:rsidR="00FD218B" w:rsidRPr="00FD218B" w:rsidRDefault="00FD218B" w:rsidP="00FD218B">
      <w:pPr>
        <w:pStyle w:val="a3"/>
        <w:spacing w:line="345" w:lineRule="atLeast"/>
        <w:jc w:val="right"/>
        <w:rPr>
          <w:rFonts w:ascii="Tahoma" w:hAnsi="Tahoma" w:cs="Tahoma"/>
          <w:sz w:val="21"/>
          <w:szCs w:val="21"/>
        </w:rPr>
      </w:pPr>
      <w:r w:rsidRPr="00FD218B">
        <w:rPr>
          <w:rFonts w:ascii="Tahoma" w:hAnsi="Tahoma" w:cs="Tahoma"/>
          <w:sz w:val="21"/>
          <w:szCs w:val="21"/>
        </w:rPr>
        <w:t>2015</w:t>
      </w:r>
      <w:r w:rsidRPr="00FD218B">
        <w:rPr>
          <w:rFonts w:ascii="Tahoma" w:hAnsi="Tahoma" w:cs="Tahoma"/>
          <w:sz w:val="21"/>
          <w:szCs w:val="21"/>
        </w:rPr>
        <w:t>年</w:t>
      </w:r>
      <w:r w:rsidRPr="00FD218B">
        <w:rPr>
          <w:rFonts w:ascii="Tahoma" w:hAnsi="Tahoma" w:cs="Tahoma"/>
          <w:sz w:val="21"/>
          <w:szCs w:val="21"/>
        </w:rPr>
        <w:t>3</w:t>
      </w:r>
      <w:r w:rsidRPr="00FD218B">
        <w:rPr>
          <w:rFonts w:ascii="Tahoma" w:hAnsi="Tahoma" w:cs="Tahoma"/>
          <w:sz w:val="21"/>
          <w:szCs w:val="21"/>
        </w:rPr>
        <w:t>月</w:t>
      </w:r>
      <w:r w:rsidRPr="00FD218B">
        <w:rPr>
          <w:rFonts w:ascii="Tahoma" w:hAnsi="Tahoma" w:cs="Tahoma"/>
          <w:sz w:val="21"/>
          <w:szCs w:val="21"/>
        </w:rPr>
        <w:t>5</w:t>
      </w:r>
      <w:r w:rsidRPr="00FD218B">
        <w:rPr>
          <w:rFonts w:ascii="Tahoma" w:hAnsi="Tahoma" w:cs="Tahoma"/>
          <w:sz w:val="21"/>
          <w:szCs w:val="21"/>
        </w:rPr>
        <w:t>日</w:t>
      </w:r>
    </w:p>
    <w:p w:rsidR="00FD218B" w:rsidRPr="00FD218B" w:rsidRDefault="00FD218B" w:rsidP="00FD218B">
      <w:pPr>
        <w:jc w:val="center"/>
        <w:rPr>
          <w:rFonts w:ascii="宋体" w:eastAsia="宋体" w:hAnsi="宋体"/>
          <w:sz w:val="32"/>
          <w:szCs w:val="32"/>
        </w:rPr>
      </w:pPr>
    </w:p>
    <w:sectPr w:rsidR="00FD218B" w:rsidRPr="00FD218B" w:rsidSect="00451B4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C2CBC"/>
    <w:rsid w:val="00007B00"/>
    <w:rsid w:val="0005062F"/>
    <w:rsid w:val="00052877"/>
    <w:rsid w:val="00071FE1"/>
    <w:rsid w:val="000A58C4"/>
    <w:rsid w:val="0010592F"/>
    <w:rsid w:val="00106704"/>
    <w:rsid w:val="001112B4"/>
    <w:rsid w:val="001170BC"/>
    <w:rsid w:val="00117AB6"/>
    <w:rsid w:val="00167ABC"/>
    <w:rsid w:val="0017296E"/>
    <w:rsid w:val="0018010E"/>
    <w:rsid w:val="00182353"/>
    <w:rsid w:val="001829C7"/>
    <w:rsid w:val="001919F9"/>
    <w:rsid w:val="001C1FBC"/>
    <w:rsid w:val="001D24E0"/>
    <w:rsid w:val="001D4017"/>
    <w:rsid w:val="001D598F"/>
    <w:rsid w:val="001D7EE7"/>
    <w:rsid w:val="002650A7"/>
    <w:rsid w:val="002855E1"/>
    <w:rsid w:val="002A0713"/>
    <w:rsid w:val="002D55BF"/>
    <w:rsid w:val="002D7888"/>
    <w:rsid w:val="002E4643"/>
    <w:rsid w:val="003041CF"/>
    <w:rsid w:val="003528AE"/>
    <w:rsid w:val="00363CD3"/>
    <w:rsid w:val="00366F47"/>
    <w:rsid w:val="003A650C"/>
    <w:rsid w:val="003C2C87"/>
    <w:rsid w:val="003D4042"/>
    <w:rsid w:val="003E4A7E"/>
    <w:rsid w:val="003F5F21"/>
    <w:rsid w:val="00410E02"/>
    <w:rsid w:val="004245AD"/>
    <w:rsid w:val="00427394"/>
    <w:rsid w:val="00451B46"/>
    <w:rsid w:val="00454005"/>
    <w:rsid w:val="004802FF"/>
    <w:rsid w:val="004A2F7C"/>
    <w:rsid w:val="004D09D5"/>
    <w:rsid w:val="004E1975"/>
    <w:rsid w:val="004E3854"/>
    <w:rsid w:val="004E4FC2"/>
    <w:rsid w:val="00535B3B"/>
    <w:rsid w:val="00557BC2"/>
    <w:rsid w:val="00597AE4"/>
    <w:rsid w:val="005B025C"/>
    <w:rsid w:val="005F6C0D"/>
    <w:rsid w:val="00605E6F"/>
    <w:rsid w:val="006566F9"/>
    <w:rsid w:val="00680618"/>
    <w:rsid w:val="006908AD"/>
    <w:rsid w:val="00692240"/>
    <w:rsid w:val="006A48EB"/>
    <w:rsid w:val="006B0345"/>
    <w:rsid w:val="006D2238"/>
    <w:rsid w:val="006D2BB7"/>
    <w:rsid w:val="006F7D4F"/>
    <w:rsid w:val="00755770"/>
    <w:rsid w:val="007606BA"/>
    <w:rsid w:val="00764363"/>
    <w:rsid w:val="00795EAD"/>
    <w:rsid w:val="007A7A92"/>
    <w:rsid w:val="007E5705"/>
    <w:rsid w:val="00817E31"/>
    <w:rsid w:val="00833916"/>
    <w:rsid w:val="00836EDA"/>
    <w:rsid w:val="0083726C"/>
    <w:rsid w:val="00870C89"/>
    <w:rsid w:val="008A27E1"/>
    <w:rsid w:val="008A6651"/>
    <w:rsid w:val="008A7440"/>
    <w:rsid w:val="008F673F"/>
    <w:rsid w:val="009065AC"/>
    <w:rsid w:val="00962581"/>
    <w:rsid w:val="009A6304"/>
    <w:rsid w:val="009B3A28"/>
    <w:rsid w:val="009B6240"/>
    <w:rsid w:val="009E6E0B"/>
    <w:rsid w:val="009F385D"/>
    <w:rsid w:val="00A34100"/>
    <w:rsid w:val="00A635D6"/>
    <w:rsid w:val="00A728D0"/>
    <w:rsid w:val="00AC539A"/>
    <w:rsid w:val="00B774F5"/>
    <w:rsid w:val="00B80EA6"/>
    <w:rsid w:val="00B82006"/>
    <w:rsid w:val="00B84DCA"/>
    <w:rsid w:val="00BA598D"/>
    <w:rsid w:val="00BD18B6"/>
    <w:rsid w:val="00BD3572"/>
    <w:rsid w:val="00BE42C4"/>
    <w:rsid w:val="00BE6753"/>
    <w:rsid w:val="00BF68F9"/>
    <w:rsid w:val="00C14408"/>
    <w:rsid w:val="00C27848"/>
    <w:rsid w:val="00C3095D"/>
    <w:rsid w:val="00C4045F"/>
    <w:rsid w:val="00C50199"/>
    <w:rsid w:val="00C57F29"/>
    <w:rsid w:val="00C70EDE"/>
    <w:rsid w:val="00CA76A2"/>
    <w:rsid w:val="00CB5C67"/>
    <w:rsid w:val="00CC3554"/>
    <w:rsid w:val="00CF13EF"/>
    <w:rsid w:val="00D04CC3"/>
    <w:rsid w:val="00D1006D"/>
    <w:rsid w:val="00D13A82"/>
    <w:rsid w:val="00D264C4"/>
    <w:rsid w:val="00D360C1"/>
    <w:rsid w:val="00D7217F"/>
    <w:rsid w:val="00DA50D9"/>
    <w:rsid w:val="00DA7E18"/>
    <w:rsid w:val="00DB7FE7"/>
    <w:rsid w:val="00DE183C"/>
    <w:rsid w:val="00E325E7"/>
    <w:rsid w:val="00E35764"/>
    <w:rsid w:val="00E35BE2"/>
    <w:rsid w:val="00E37E7E"/>
    <w:rsid w:val="00E40A0F"/>
    <w:rsid w:val="00E56F83"/>
    <w:rsid w:val="00E667EE"/>
    <w:rsid w:val="00E72D28"/>
    <w:rsid w:val="00EA4E49"/>
    <w:rsid w:val="00EA5625"/>
    <w:rsid w:val="00EC2CBC"/>
    <w:rsid w:val="00EC3D0B"/>
    <w:rsid w:val="00EC683E"/>
    <w:rsid w:val="00ED5B77"/>
    <w:rsid w:val="00EE4208"/>
    <w:rsid w:val="00EF7A2B"/>
    <w:rsid w:val="00F15CF3"/>
    <w:rsid w:val="00F34B99"/>
    <w:rsid w:val="00F41367"/>
    <w:rsid w:val="00F4308C"/>
    <w:rsid w:val="00F50071"/>
    <w:rsid w:val="00F5102B"/>
    <w:rsid w:val="00F9169D"/>
    <w:rsid w:val="00FC5E57"/>
    <w:rsid w:val="00FC64F1"/>
    <w:rsid w:val="00FD21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before="100" w:beforeAutospacing="1" w:after="270"/>
        <w:ind w:firstLine="4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B4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D218B"/>
    <w:pPr>
      <w:widowControl/>
      <w:spacing w:after="100" w:afterAutospacing="1"/>
      <w:ind w:firstLine="0"/>
      <w:jc w:val="left"/>
    </w:pPr>
    <w:rPr>
      <w:rFonts w:ascii="宋体" w:eastAsia="宋体" w:hAnsi="宋体" w:cs="宋体"/>
      <w:kern w:val="0"/>
      <w:sz w:val="24"/>
      <w:szCs w:val="24"/>
    </w:rPr>
  </w:style>
  <w:style w:type="character" w:styleId="a4">
    <w:name w:val="Hyperlink"/>
    <w:basedOn w:val="a0"/>
    <w:uiPriority w:val="99"/>
    <w:semiHidden/>
    <w:unhideWhenUsed/>
    <w:rsid w:val="00FD218B"/>
    <w:rPr>
      <w:color w:val="0000FF"/>
      <w:u w:val="single"/>
    </w:rPr>
  </w:style>
</w:styles>
</file>

<file path=word/webSettings.xml><?xml version="1.0" encoding="utf-8"?>
<w:webSettings xmlns:r="http://schemas.openxmlformats.org/officeDocument/2006/relationships" xmlns:w="http://schemas.openxmlformats.org/wordprocessingml/2006/main">
  <w:divs>
    <w:div w:id="71481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dcyl.org/xxb/UploadFiles_xxb/201503/2015030621221062.rar" TargetMode="External"/><Relationship Id="rId5" Type="http://schemas.openxmlformats.org/officeDocument/2006/relationships/hyperlink" Target="mailto:tswxxb3@163.com" TargetMode="External"/><Relationship Id="rId4" Type="http://schemas.openxmlformats.org/officeDocument/2006/relationships/hyperlink" Target="mailto:tswxcb@126.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436</Words>
  <Characters>2487</Characters>
  <Application>Microsoft Office Word</Application>
  <DocSecurity>0</DocSecurity>
  <Lines>20</Lines>
  <Paragraphs>5</Paragraphs>
  <ScaleCrop>false</ScaleCrop>
  <Company/>
  <LinksUpToDate>false</LinksUpToDate>
  <CharactersWithSpaces>2918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2</cp:revision>
  <dcterms:created xsi:type="dcterms:W3CDTF">2015-03-09T01:47:00Z</dcterms:created>
  <dcterms:modified xsi:type="dcterms:W3CDTF">2015-03-09T01:49:00Z</dcterms:modified>
</cp:coreProperties>
</file>